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D4CA" w14:textId="77777777" w:rsidR="00BC313A" w:rsidRDefault="00B946D4" w:rsidP="00B365E3">
      <w:r>
        <w:rPr>
          <w:noProof/>
          <w:lang w:eastAsia="en-GB"/>
        </w:rPr>
        <w:drawing>
          <wp:anchor distT="0" distB="0" distL="114300" distR="114300" simplePos="0" relativeHeight="251657728" behindDoc="0" locked="0" layoutInCell="1" allowOverlap="1" wp14:anchorId="53F7202D" wp14:editId="4A9A3F61">
            <wp:simplePos x="0" y="0"/>
            <wp:positionH relativeFrom="column">
              <wp:posOffset>5200650</wp:posOffset>
            </wp:positionH>
            <wp:positionV relativeFrom="paragraph">
              <wp:posOffset>0</wp:posOffset>
            </wp:positionV>
            <wp:extent cx="942975" cy="1257300"/>
            <wp:effectExtent l="0" t="0" r="9525" b="0"/>
            <wp:wrapSquare wrapText="left"/>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occ/styleguide/logos/occ_blk.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8" w:type="dxa"/>
        <w:tblLayout w:type="fixed"/>
        <w:tblLook w:val="04A0" w:firstRow="1" w:lastRow="0" w:firstColumn="1" w:lastColumn="0" w:noHBand="0" w:noVBand="1"/>
      </w:tblPr>
      <w:tblGrid>
        <w:gridCol w:w="426"/>
        <w:gridCol w:w="2012"/>
        <w:gridCol w:w="6407"/>
      </w:tblGrid>
      <w:tr w:rsidR="00BB4116" w14:paraId="2D97400C" w14:textId="77777777" w:rsidTr="00BB4116">
        <w:tc>
          <w:tcPr>
            <w:tcW w:w="2438" w:type="dxa"/>
            <w:gridSpan w:val="2"/>
            <w:hideMark/>
          </w:tcPr>
          <w:p w14:paraId="23261F54" w14:textId="77777777" w:rsidR="00B12E70" w:rsidRDefault="00B12E70" w:rsidP="00B365E3">
            <w:pPr>
              <w:rPr>
                <w:rStyle w:val="Firstpagetablebold"/>
              </w:rPr>
            </w:pPr>
          </w:p>
          <w:p w14:paraId="088C9A1C" w14:textId="77777777" w:rsidR="000169C3" w:rsidRPr="000169C3" w:rsidRDefault="00BB4116" w:rsidP="00B365E3">
            <w:pPr>
              <w:rPr>
                <w:rStyle w:val="Firstpagetablebold"/>
              </w:rPr>
            </w:pPr>
            <w:r>
              <w:rPr>
                <w:rStyle w:val="Firstpagetablebold"/>
              </w:rPr>
              <w:t>To:</w:t>
            </w:r>
          </w:p>
        </w:tc>
        <w:tc>
          <w:tcPr>
            <w:tcW w:w="6407" w:type="dxa"/>
            <w:hideMark/>
          </w:tcPr>
          <w:p w14:paraId="1500C751" w14:textId="77777777" w:rsidR="00B12E70" w:rsidRDefault="00B12E70" w:rsidP="00B365E3">
            <w:pPr>
              <w:rPr>
                <w:rStyle w:val="Firstpagetablebold"/>
              </w:rPr>
            </w:pPr>
          </w:p>
          <w:p w14:paraId="59EB292B" w14:textId="5E7567AF" w:rsidR="00BB4116" w:rsidRDefault="000169C3" w:rsidP="00B365E3">
            <w:pPr>
              <w:rPr>
                <w:rStyle w:val="Firstpagetablebold"/>
              </w:rPr>
            </w:pPr>
            <w:r>
              <w:rPr>
                <w:rStyle w:val="Firstpagetablebold"/>
              </w:rPr>
              <w:t>Council</w:t>
            </w:r>
          </w:p>
        </w:tc>
      </w:tr>
      <w:tr w:rsidR="000169C3" w14:paraId="7F408814" w14:textId="77777777" w:rsidTr="00BB4116">
        <w:tc>
          <w:tcPr>
            <w:tcW w:w="2438" w:type="dxa"/>
            <w:gridSpan w:val="2"/>
          </w:tcPr>
          <w:p w14:paraId="1E80D5A4" w14:textId="77777777" w:rsidR="000169C3" w:rsidRDefault="000169C3" w:rsidP="00B365E3">
            <w:pPr>
              <w:rPr>
                <w:rStyle w:val="Firstpagetablebold"/>
              </w:rPr>
            </w:pPr>
            <w:r>
              <w:rPr>
                <w:rStyle w:val="Firstpagetablebold"/>
              </w:rPr>
              <w:t>Date:</w:t>
            </w:r>
          </w:p>
        </w:tc>
        <w:tc>
          <w:tcPr>
            <w:tcW w:w="6407" w:type="dxa"/>
          </w:tcPr>
          <w:p w14:paraId="4F90C0C8" w14:textId="27E51934" w:rsidR="000169C3" w:rsidRDefault="004C5E8D" w:rsidP="00B365E3">
            <w:pPr>
              <w:rPr>
                <w:rStyle w:val="Firstpagetablebold"/>
              </w:rPr>
            </w:pPr>
            <w:r>
              <w:rPr>
                <w:rStyle w:val="Firstpagetablebold"/>
              </w:rPr>
              <w:t>27 November</w:t>
            </w:r>
            <w:r w:rsidR="000169C3">
              <w:rPr>
                <w:rStyle w:val="Firstpagetablebold"/>
              </w:rPr>
              <w:t xml:space="preserve"> 202</w:t>
            </w:r>
            <w:r>
              <w:rPr>
                <w:rStyle w:val="Firstpagetablebold"/>
              </w:rPr>
              <w:t>3</w:t>
            </w:r>
          </w:p>
        </w:tc>
      </w:tr>
      <w:tr w:rsidR="00BB4116" w14:paraId="2D23A3C5" w14:textId="77777777" w:rsidTr="00BB4116">
        <w:tc>
          <w:tcPr>
            <w:tcW w:w="2438" w:type="dxa"/>
            <w:gridSpan w:val="2"/>
            <w:hideMark/>
          </w:tcPr>
          <w:p w14:paraId="69B155C8" w14:textId="77777777" w:rsidR="00BB4116" w:rsidRDefault="00BB4116" w:rsidP="00B365E3">
            <w:pPr>
              <w:rPr>
                <w:rStyle w:val="Firstpagetablebold"/>
                <w:rFonts w:cs="Times New Roman"/>
              </w:rPr>
            </w:pPr>
            <w:r>
              <w:rPr>
                <w:rStyle w:val="Firstpagetablebold"/>
              </w:rPr>
              <w:t>Report of:</w:t>
            </w:r>
          </w:p>
        </w:tc>
        <w:tc>
          <w:tcPr>
            <w:tcW w:w="6407" w:type="dxa"/>
            <w:hideMark/>
          </w:tcPr>
          <w:p w14:paraId="5334D6DC" w14:textId="77777777" w:rsidR="00BB4116" w:rsidRDefault="00BB4116" w:rsidP="00B365E3">
            <w:pPr>
              <w:rPr>
                <w:rStyle w:val="Firstpagetablebold"/>
              </w:rPr>
            </w:pPr>
            <w:r>
              <w:rPr>
                <w:rStyle w:val="Firstpagetablebold"/>
              </w:rPr>
              <w:t>Head of Law and Governance</w:t>
            </w:r>
            <w:r w:rsidR="004D29FE">
              <w:rPr>
                <w:rStyle w:val="Firstpagetablebold"/>
              </w:rPr>
              <w:t xml:space="preserve"> on behalf of the </w:t>
            </w:r>
            <w:r w:rsidR="00DB59F5">
              <w:rPr>
                <w:rStyle w:val="Firstpagetablebold"/>
              </w:rPr>
              <w:t>Head of Paid Service (</w:t>
            </w:r>
            <w:r w:rsidR="004D29FE">
              <w:rPr>
                <w:rStyle w:val="Firstpagetablebold"/>
              </w:rPr>
              <w:t>Chief Executive</w:t>
            </w:r>
            <w:r w:rsidR="00DB59F5">
              <w:rPr>
                <w:rStyle w:val="Firstpagetablebold"/>
              </w:rPr>
              <w:t>)</w:t>
            </w:r>
          </w:p>
        </w:tc>
      </w:tr>
      <w:tr w:rsidR="00BB4116" w14:paraId="1280088D" w14:textId="77777777" w:rsidTr="00BB4116">
        <w:tc>
          <w:tcPr>
            <w:tcW w:w="2438" w:type="dxa"/>
            <w:gridSpan w:val="2"/>
            <w:hideMark/>
          </w:tcPr>
          <w:p w14:paraId="4B4E7AFB" w14:textId="77777777" w:rsidR="00BB4116" w:rsidRDefault="00BB4116" w:rsidP="00B365E3">
            <w:pPr>
              <w:rPr>
                <w:rStyle w:val="Firstpagetablebold"/>
              </w:rPr>
            </w:pPr>
            <w:r>
              <w:rPr>
                <w:rStyle w:val="Firstpagetablebold"/>
              </w:rPr>
              <w:t xml:space="preserve">Title of Report: </w:t>
            </w:r>
          </w:p>
        </w:tc>
        <w:tc>
          <w:tcPr>
            <w:tcW w:w="6407" w:type="dxa"/>
          </w:tcPr>
          <w:p w14:paraId="1CD0D4CA" w14:textId="77777777" w:rsidR="00BB4116" w:rsidRDefault="00BB4116" w:rsidP="000169C3">
            <w:pPr>
              <w:rPr>
                <w:rStyle w:val="Firstpagetablebold"/>
                <w:sz w:val="8"/>
              </w:rPr>
            </w:pPr>
            <w:r>
              <w:rPr>
                <w:rStyle w:val="Firstpagetablebold"/>
              </w:rPr>
              <w:t>D</w:t>
            </w:r>
            <w:r w:rsidRPr="00BB4116">
              <w:rPr>
                <w:rStyle w:val="Firstpagetablebold"/>
              </w:rPr>
              <w:t>ec</w:t>
            </w:r>
            <w:r w:rsidR="00DC3B68">
              <w:rPr>
                <w:rStyle w:val="Firstpagetablebold"/>
              </w:rPr>
              <w:t xml:space="preserve">isions taken </w:t>
            </w:r>
            <w:r w:rsidR="000169C3">
              <w:rPr>
                <w:rStyle w:val="Firstpagetablebold"/>
              </w:rPr>
              <w:t>under Part</w:t>
            </w:r>
            <w:r w:rsidR="00B12E70">
              <w:rPr>
                <w:rStyle w:val="Firstpagetablebold"/>
              </w:rPr>
              <w:t xml:space="preserve"> 9.3</w:t>
            </w:r>
            <w:r w:rsidR="000169C3">
              <w:rPr>
                <w:rStyle w:val="Firstpagetablebold"/>
              </w:rPr>
              <w:t>(b)</w:t>
            </w:r>
            <w:r w:rsidRPr="00BB4116">
              <w:rPr>
                <w:rStyle w:val="Firstpagetablebold"/>
              </w:rPr>
              <w:t xml:space="preserve"> of the Constitution</w:t>
            </w:r>
          </w:p>
        </w:tc>
      </w:tr>
      <w:tr w:rsidR="00B12E70" w14:paraId="6C0DEB87" w14:textId="77777777" w:rsidTr="00BB4116">
        <w:tc>
          <w:tcPr>
            <w:tcW w:w="2438" w:type="dxa"/>
            <w:gridSpan w:val="2"/>
          </w:tcPr>
          <w:p w14:paraId="54D4C16B" w14:textId="77777777" w:rsidR="00B12E70" w:rsidRDefault="00B12E70" w:rsidP="00B365E3">
            <w:pPr>
              <w:rPr>
                <w:rStyle w:val="Firstpagetablebold"/>
              </w:rPr>
            </w:pPr>
          </w:p>
        </w:tc>
        <w:tc>
          <w:tcPr>
            <w:tcW w:w="6407" w:type="dxa"/>
          </w:tcPr>
          <w:p w14:paraId="010D088E" w14:textId="77777777" w:rsidR="00B12E70" w:rsidRDefault="00B12E70" w:rsidP="00D35A7A">
            <w:pPr>
              <w:rPr>
                <w:rStyle w:val="Firstpagetablebold"/>
              </w:rPr>
            </w:pPr>
          </w:p>
        </w:tc>
      </w:tr>
      <w:tr w:rsidR="00BB4116" w14:paraId="53636DB2" w14:textId="77777777" w:rsidTr="00BB4116">
        <w:tc>
          <w:tcPr>
            <w:tcW w:w="8845" w:type="dxa"/>
            <w:gridSpan w:val="3"/>
            <w:tcBorders>
              <w:top w:val="single" w:sz="8" w:space="0" w:color="000000"/>
              <w:left w:val="single" w:sz="8" w:space="0" w:color="000000"/>
              <w:bottom w:val="single" w:sz="8" w:space="0" w:color="000000"/>
              <w:right w:val="single" w:sz="8" w:space="0" w:color="000000"/>
            </w:tcBorders>
            <w:hideMark/>
          </w:tcPr>
          <w:p w14:paraId="6D117FDF" w14:textId="77777777" w:rsidR="00BB4116" w:rsidRDefault="00BB4116" w:rsidP="00B365E3">
            <w:pPr>
              <w:rPr>
                <w:rStyle w:val="Firstpagetablebold"/>
              </w:rPr>
            </w:pPr>
            <w:r>
              <w:rPr>
                <w:rStyle w:val="Firstpagetablebold"/>
              </w:rPr>
              <w:t>Summary and recommendations</w:t>
            </w:r>
          </w:p>
        </w:tc>
      </w:tr>
      <w:tr w:rsidR="00BB4116" w14:paraId="60756C90" w14:textId="77777777" w:rsidTr="00BB4116">
        <w:tc>
          <w:tcPr>
            <w:tcW w:w="2438" w:type="dxa"/>
            <w:gridSpan w:val="2"/>
            <w:tcBorders>
              <w:top w:val="single" w:sz="8" w:space="0" w:color="000000"/>
              <w:left w:val="single" w:sz="8" w:space="0" w:color="000000"/>
              <w:bottom w:val="nil"/>
              <w:right w:val="nil"/>
            </w:tcBorders>
            <w:hideMark/>
          </w:tcPr>
          <w:p w14:paraId="28741DDB" w14:textId="77777777" w:rsidR="00BB4116" w:rsidRDefault="00BB4116" w:rsidP="00B365E3">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09AA2C62" w14:textId="77777777" w:rsidR="00BB4116" w:rsidRDefault="00BB4116" w:rsidP="00DC6CCF">
            <w:r>
              <w:t xml:space="preserve">Council </w:t>
            </w:r>
            <w:r w:rsidR="000169C3">
              <w:t xml:space="preserve">is </w:t>
            </w:r>
            <w:r>
              <w:t xml:space="preserve">asked to note the decisions taken by the </w:t>
            </w:r>
            <w:r w:rsidR="00DB59F5">
              <w:t>Head of Paid Service (Chief Executive)</w:t>
            </w:r>
            <w:r w:rsidR="003D56D2">
              <w:t xml:space="preserve"> </w:t>
            </w:r>
            <w:r w:rsidR="00DC3B68">
              <w:t xml:space="preserve">using the </w:t>
            </w:r>
            <w:r w:rsidR="003D56D2">
              <w:t>powers</w:t>
            </w:r>
            <w:r w:rsidR="00DC3B68">
              <w:t xml:space="preserve"> delegated in </w:t>
            </w:r>
            <w:r w:rsidR="000C3011">
              <w:t>P</w:t>
            </w:r>
            <w:r w:rsidR="000169C3">
              <w:t>art</w:t>
            </w:r>
            <w:r w:rsidR="000C3011">
              <w:t xml:space="preserve"> 9.3(b) of </w:t>
            </w:r>
            <w:r w:rsidR="00DC3B68">
              <w:t>the Constitution</w:t>
            </w:r>
            <w:r w:rsidR="003D56D2">
              <w:t>.</w:t>
            </w:r>
            <w:r>
              <w:t xml:space="preserve"> </w:t>
            </w:r>
          </w:p>
        </w:tc>
      </w:tr>
      <w:tr w:rsidR="00BB4116" w14:paraId="169C6BE6" w14:textId="77777777" w:rsidTr="00BB4116">
        <w:trPr>
          <w:trHeight w:val="413"/>
        </w:trPr>
        <w:tc>
          <w:tcPr>
            <w:tcW w:w="8845" w:type="dxa"/>
            <w:gridSpan w:val="3"/>
            <w:tcBorders>
              <w:top w:val="single" w:sz="8" w:space="0" w:color="000000"/>
              <w:left w:val="single" w:sz="8" w:space="0" w:color="000000"/>
              <w:bottom w:val="single" w:sz="8" w:space="0" w:color="000000"/>
              <w:right w:val="single" w:sz="8" w:space="0" w:color="000000"/>
            </w:tcBorders>
            <w:hideMark/>
          </w:tcPr>
          <w:p w14:paraId="13D2BCA9" w14:textId="77777777" w:rsidR="00BB4116" w:rsidRDefault="00BB4116" w:rsidP="000169C3">
            <w:r>
              <w:rPr>
                <w:rStyle w:val="Firstpagetablebold"/>
              </w:rPr>
              <w:t xml:space="preserve">Recommendation(s): </w:t>
            </w:r>
            <w:r w:rsidR="00DC3B68">
              <w:rPr>
                <w:rStyle w:val="Firstpagetablebold"/>
              </w:rPr>
              <w:t>Council</w:t>
            </w:r>
            <w:r w:rsidR="000169C3">
              <w:rPr>
                <w:rStyle w:val="Firstpagetablebold"/>
              </w:rPr>
              <w:t xml:space="preserve"> is</w:t>
            </w:r>
            <w:r>
              <w:rPr>
                <w:rStyle w:val="Firstpagetablebold"/>
              </w:rPr>
              <w:t xml:space="preserve"> recommended to:</w:t>
            </w:r>
          </w:p>
        </w:tc>
      </w:tr>
      <w:tr w:rsidR="00BB4116" w14:paraId="7756B5AD" w14:textId="77777777" w:rsidTr="00BB4116">
        <w:trPr>
          <w:trHeight w:val="283"/>
        </w:trPr>
        <w:tc>
          <w:tcPr>
            <w:tcW w:w="426" w:type="dxa"/>
            <w:tcBorders>
              <w:top w:val="nil"/>
              <w:left w:val="single" w:sz="8" w:space="0" w:color="000000"/>
              <w:bottom w:val="single" w:sz="8" w:space="0" w:color="000000"/>
              <w:right w:val="nil"/>
            </w:tcBorders>
            <w:hideMark/>
          </w:tcPr>
          <w:p w14:paraId="09E41B7E" w14:textId="77777777" w:rsidR="00BB4116" w:rsidRDefault="00BB4116" w:rsidP="00B365E3">
            <w:pPr>
              <w:rPr>
                <w:color w:val="000000"/>
              </w:rPr>
            </w:pPr>
            <w:r>
              <w:t>1.</w:t>
            </w:r>
          </w:p>
        </w:tc>
        <w:tc>
          <w:tcPr>
            <w:tcW w:w="8419" w:type="dxa"/>
            <w:gridSpan w:val="2"/>
            <w:tcBorders>
              <w:top w:val="nil"/>
              <w:left w:val="nil"/>
              <w:bottom w:val="single" w:sz="8" w:space="0" w:color="000000"/>
              <w:right w:val="single" w:sz="8" w:space="0" w:color="000000"/>
            </w:tcBorders>
            <w:hideMark/>
          </w:tcPr>
          <w:p w14:paraId="0EFF6873" w14:textId="77777777" w:rsidR="00BB4116" w:rsidRDefault="00BB4116" w:rsidP="00B365E3">
            <w:r>
              <w:rPr>
                <w:rStyle w:val="Firstpagetablebold"/>
              </w:rPr>
              <w:t xml:space="preserve">Note </w:t>
            </w:r>
            <w:r w:rsidRPr="000169C3">
              <w:rPr>
                <w:rStyle w:val="Firstpagetablebold"/>
                <w:b w:val="0"/>
              </w:rPr>
              <w:t>the decisions taken as set out in the report.</w:t>
            </w:r>
            <w:r>
              <w:rPr>
                <w:rStyle w:val="Firstpagetablebold"/>
              </w:rPr>
              <w:t xml:space="preserve"> </w:t>
            </w:r>
          </w:p>
        </w:tc>
      </w:tr>
    </w:tbl>
    <w:p w14:paraId="5484AD00" w14:textId="77777777" w:rsidR="00BC313A" w:rsidRDefault="00BC313A" w:rsidP="00B365E3">
      <w:pPr>
        <w:rPr>
          <w:rFonts w:eastAsia="Arial Unicode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CC2D82" w:rsidRPr="00CC2D82" w14:paraId="3B5CE37C" w14:textId="77777777" w:rsidTr="00CC2D82">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00EDBC49" w14:textId="77777777" w:rsidR="00CC2D82" w:rsidRPr="00CC2D82" w:rsidRDefault="00CC2D82" w:rsidP="00CC2D82">
            <w:pPr>
              <w:rPr>
                <w:rFonts w:eastAsia="Arial Unicode MS"/>
              </w:rPr>
            </w:pPr>
            <w:r w:rsidRPr="00CC2D82">
              <w:rPr>
                <w:rFonts w:eastAsia="Arial Unicode MS"/>
                <w:b/>
              </w:rPr>
              <w:t>Appendices</w:t>
            </w:r>
          </w:p>
        </w:tc>
      </w:tr>
      <w:tr w:rsidR="00CC2D82" w:rsidRPr="00CC2D82" w14:paraId="38999E02" w14:textId="77777777" w:rsidTr="00CC2D82">
        <w:tc>
          <w:tcPr>
            <w:tcW w:w="2438" w:type="dxa"/>
            <w:tcBorders>
              <w:top w:val="single" w:sz="8" w:space="0" w:color="000000"/>
              <w:left w:val="single" w:sz="8" w:space="0" w:color="000000"/>
              <w:bottom w:val="single" w:sz="4" w:space="0" w:color="auto"/>
              <w:right w:val="nil"/>
            </w:tcBorders>
            <w:shd w:val="clear" w:color="auto" w:fill="auto"/>
          </w:tcPr>
          <w:p w14:paraId="758FD0E7" w14:textId="77777777" w:rsidR="00CC2D82" w:rsidRPr="00CC2D82" w:rsidRDefault="000169C3" w:rsidP="00CC2D82">
            <w:pPr>
              <w:rPr>
                <w:rFonts w:eastAsia="Arial Unicode MS"/>
              </w:rPr>
            </w:pPr>
            <w:r>
              <w:rPr>
                <w:rFonts w:eastAsia="Arial Unicode MS"/>
              </w:rPr>
              <w:t>None</w:t>
            </w:r>
          </w:p>
        </w:tc>
        <w:tc>
          <w:tcPr>
            <w:tcW w:w="6406" w:type="dxa"/>
            <w:tcBorders>
              <w:top w:val="single" w:sz="8" w:space="0" w:color="000000"/>
              <w:left w:val="nil"/>
              <w:bottom w:val="single" w:sz="4" w:space="0" w:color="auto"/>
              <w:right w:val="single" w:sz="8" w:space="0" w:color="000000"/>
            </w:tcBorders>
          </w:tcPr>
          <w:p w14:paraId="294E36D0" w14:textId="77777777" w:rsidR="00CC2D82" w:rsidRPr="00CC2D82" w:rsidRDefault="00CC2D82" w:rsidP="00CC2D82">
            <w:pPr>
              <w:rPr>
                <w:rFonts w:eastAsia="Arial Unicode MS"/>
              </w:rPr>
            </w:pPr>
          </w:p>
        </w:tc>
      </w:tr>
    </w:tbl>
    <w:p w14:paraId="784F8166" w14:textId="77777777" w:rsidR="00CC2D82" w:rsidRDefault="00CC2D82" w:rsidP="00B365E3">
      <w:pPr>
        <w:rPr>
          <w:rFonts w:eastAsia="Arial Unicode MS"/>
        </w:rPr>
      </w:pPr>
    </w:p>
    <w:p w14:paraId="1D241B9F" w14:textId="77777777" w:rsidR="00BB4116" w:rsidRPr="00BB4116" w:rsidRDefault="00BB4116" w:rsidP="00B365E3">
      <w:pPr>
        <w:pStyle w:val="Heading1"/>
      </w:pPr>
      <w:r w:rsidRPr="00BB4116">
        <w:t>Introduction and background</w:t>
      </w:r>
    </w:p>
    <w:p w14:paraId="0D445617" w14:textId="77777777" w:rsidR="00BB4116" w:rsidRDefault="00BB4116" w:rsidP="003D56D2">
      <w:pPr>
        <w:pStyle w:val="ListParagraph"/>
        <w:ind w:left="426" w:hanging="426"/>
      </w:pPr>
      <w:r w:rsidRPr="00BB4116">
        <w:t xml:space="preserve">This report </w:t>
      </w:r>
      <w:r w:rsidR="00ED0FD4">
        <w:t xml:space="preserve">updates Council on </w:t>
      </w:r>
      <w:r w:rsidR="00B365E3">
        <w:t xml:space="preserve">decisions taken </w:t>
      </w:r>
      <w:r w:rsidR="003D56D2">
        <w:t>by the Head of Paid Service</w:t>
      </w:r>
      <w:r w:rsidR="00DB59F5">
        <w:t xml:space="preserve"> (Chief Executive</w:t>
      </w:r>
      <w:r w:rsidR="003D56D2">
        <w:t xml:space="preserve">) </w:t>
      </w:r>
      <w:r w:rsidR="00B365E3">
        <w:t>using the</w:t>
      </w:r>
      <w:r w:rsidR="003D56D2">
        <w:t xml:space="preserve"> </w:t>
      </w:r>
      <w:r w:rsidR="00DC3B68">
        <w:t xml:space="preserve">urgency </w:t>
      </w:r>
      <w:r w:rsidR="00B365E3">
        <w:t xml:space="preserve">powers </w:t>
      </w:r>
      <w:r w:rsidR="005C1B66">
        <w:t>delegated</w:t>
      </w:r>
      <w:r w:rsidR="000169C3">
        <w:t xml:space="preserve"> to the Chief Executive</w:t>
      </w:r>
      <w:r w:rsidR="00B365E3">
        <w:t xml:space="preserve"> in</w:t>
      </w:r>
      <w:r w:rsidR="000169C3">
        <w:t xml:space="preserve"> Part 9.3(b) of</w:t>
      </w:r>
      <w:r w:rsidR="00B365E3">
        <w:t xml:space="preserve"> the Council’</w:t>
      </w:r>
      <w:r w:rsidR="00D35A7A">
        <w:t>s Constitution</w:t>
      </w:r>
      <w:r w:rsidR="00ED0FD4">
        <w:t>.</w:t>
      </w:r>
    </w:p>
    <w:p w14:paraId="11A77418" w14:textId="77777777" w:rsidR="000C3011" w:rsidRDefault="000C3011" w:rsidP="000C3011">
      <w:pPr>
        <w:pStyle w:val="ListParagraph"/>
        <w:ind w:left="426" w:hanging="426"/>
      </w:pPr>
      <w:r w:rsidRPr="000C3011">
        <w:t>Where</w:t>
      </w:r>
      <w:r w:rsidR="005C1B66">
        <w:t xml:space="preserve"> urgency </w:t>
      </w:r>
      <w:r w:rsidRPr="000C3011">
        <w:t>powers are used the Constitution requires the Head of Paid Service to report, in writing, as soon as practicable to the body which would otherwise have been required to give the necessary authority to act.</w:t>
      </w:r>
      <w:r w:rsidR="00ED0FD4">
        <w:t xml:space="preserve"> </w:t>
      </w:r>
    </w:p>
    <w:p w14:paraId="601D77FC" w14:textId="77777777" w:rsidR="00DC3B68" w:rsidRDefault="00DC3B68" w:rsidP="003D56D2">
      <w:pPr>
        <w:pStyle w:val="ListParagraph"/>
        <w:numPr>
          <w:ilvl w:val="0"/>
          <w:numId w:val="0"/>
        </w:numPr>
        <w:ind w:left="426"/>
        <w:rPr>
          <w:rStyle w:val="Firstpagetablebold"/>
          <w:i/>
        </w:rPr>
      </w:pPr>
      <w:r>
        <w:rPr>
          <w:rFonts w:cs="Arial"/>
          <w:b/>
          <w:i/>
        </w:rPr>
        <w:t xml:space="preserve">9.3 </w:t>
      </w:r>
      <w:r w:rsidRPr="00DC3B68">
        <w:rPr>
          <w:rFonts w:cs="Arial"/>
          <w:b/>
          <w:i/>
        </w:rPr>
        <w:t>Role of Head of Paid Service</w:t>
      </w:r>
    </w:p>
    <w:p w14:paraId="6590F262" w14:textId="77777777" w:rsidR="00DC3B68" w:rsidRPr="00DC3B68" w:rsidRDefault="00DC3B68" w:rsidP="003D56D2">
      <w:pPr>
        <w:pStyle w:val="ListParagraph"/>
        <w:numPr>
          <w:ilvl w:val="0"/>
          <w:numId w:val="0"/>
        </w:numPr>
        <w:ind w:left="426"/>
        <w:rPr>
          <w:rStyle w:val="Firstpagetablebold"/>
          <w:b w:val="0"/>
        </w:rPr>
      </w:pPr>
      <w:r w:rsidRPr="00DC3B68">
        <w:rPr>
          <w:rStyle w:val="Firstpagetablebold"/>
          <w:b w:val="0"/>
        </w:rPr>
        <w:t>…</w:t>
      </w:r>
    </w:p>
    <w:p w14:paraId="04AF92C4" w14:textId="77777777" w:rsidR="00DC3B68" w:rsidRDefault="00DC3B68" w:rsidP="00DC3B68">
      <w:pPr>
        <w:pStyle w:val="ListParagraph"/>
        <w:numPr>
          <w:ilvl w:val="0"/>
          <w:numId w:val="0"/>
        </w:numPr>
        <w:ind w:left="426"/>
        <w:rPr>
          <w:rStyle w:val="Firstpagetablebold"/>
          <w:b w:val="0"/>
          <w:i/>
        </w:rPr>
      </w:pPr>
      <w:r w:rsidRPr="00DC3B68">
        <w:rPr>
          <w:rStyle w:val="Firstpagetablebold"/>
          <w:b w:val="0"/>
          <w:i/>
        </w:rPr>
        <w:t xml:space="preserve">(b) The Head of Paid Service is authorised to take any urgent action necessary to protect the Council’s interests and assets where time is of the </w:t>
      </w:r>
      <w:proofErr w:type="gramStart"/>
      <w:r w:rsidRPr="00DC3B68">
        <w:rPr>
          <w:rStyle w:val="Firstpagetablebold"/>
          <w:b w:val="0"/>
          <w:i/>
        </w:rPr>
        <w:t>essence</w:t>
      </w:r>
      <w:proofErr w:type="gramEnd"/>
      <w:r w:rsidRPr="00DC3B68">
        <w:rPr>
          <w:rStyle w:val="Firstpagetablebold"/>
          <w:b w:val="0"/>
          <w:i/>
        </w:rPr>
        <w:t xml:space="preserve"> and it is impracticable to secure authority to act where such authority would otherwise be required.</w:t>
      </w:r>
    </w:p>
    <w:p w14:paraId="5E9E11AA" w14:textId="77777777" w:rsidR="00DC3B68" w:rsidRPr="00DC3B68" w:rsidRDefault="00DC3B68" w:rsidP="00DC3B68">
      <w:pPr>
        <w:pStyle w:val="ListParagraph"/>
        <w:numPr>
          <w:ilvl w:val="0"/>
          <w:numId w:val="0"/>
        </w:numPr>
        <w:ind w:left="426"/>
        <w:rPr>
          <w:rStyle w:val="Firstpagetablebold"/>
          <w:b w:val="0"/>
          <w:i/>
        </w:rPr>
      </w:pPr>
      <w:r>
        <w:rPr>
          <w:rStyle w:val="Firstpagetablebold"/>
          <w:b w:val="0"/>
          <w:i/>
        </w:rPr>
        <w:t>T</w:t>
      </w:r>
      <w:r w:rsidRPr="00DC3B68">
        <w:rPr>
          <w:rStyle w:val="Firstpagetablebold"/>
          <w:b w:val="0"/>
          <w:i/>
        </w:rPr>
        <w:t>he Head of Paid Service, in so acting, will be guided by budget and the</w:t>
      </w:r>
      <w:r>
        <w:rPr>
          <w:rStyle w:val="Firstpagetablebold"/>
          <w:b w:val="0"/>
          <w:i/>
        </w:rPr>
        <w:t xml:space="preserve"> </w:t>
      </w:r>
      <w:r w:rsidRPr="00DC3B68">
        <w:rPr>
          <w:rStyle w:val="Firstpagetablebold"/>
          <w:b w:val="0"/>
          <w:i/>
        </w:rPr>
        <w:t>policy framework, will consult the other Stat</w:t>
      </w:r>
      <w:r>
        <w:rPr>
          <w:rStyle w:val="Firstpagetablebold"/>
          <w:b w:val="0"/>
          <w:i/>
        </w:rPr>
        <w:t xml:space="preserve">utory Officers before acting and </w:t>
      </w:r>
      <w:r w:rsidRPr="00DC3B68">
        <w:rPr>
          <w:rStyle w:val="Firstpagetablebold"/>
          <w:b w:val="0"/>
          <w:i/>
        </w:rPr>
        <w:t>will report, in writing, as soon as practicable to the body which would</w:t>
      </w:r>
      <w:r>
        <w:rPr>
          <w:rStyle w:val="Firstpagetablebold"/>
          <w:b w:val="0"/>
          <w:i/>
        </w:rPr>
        <w:t xml:space="preserve"> </w:t>
      </w:r>
      <w:r w:rsidRPr="00DC3B68">
        <w:rPr>
          <w:rStyle w:val="Firstpagetablebold"/>
          <w:b w:val="0"/>
          <w:i/>
        </w:rPr>
        <w:t>otherwise have been required to give the necessary authority to act.</w:t>
      </w:r>
    </w:p>
    <w:p w14:paraId="711883E4" w14:textId="77777777" w:rsidR="000C3011" w:rsidRPr="005C1B66" w:rsidRDefault="005C1B66" w:rsidP="005C1B66">
      <w:pPr>
        <w:rPr>
          <w:b/>
        </w:rPr>
      </w:pPr>
      <w:r w:rsidRPr="005C1B66">
        <w:rPr>
          <w:b/>
        </w:rPr>
        <w:lastRenderedPageBreak/>
        <w:t xml:space="preserve">Decisions taken using urgency and emergency </w:t>
      </w:r>
      <w:proofErr w:type="gramStart"/>
      <w:r w:rsidRPr="005C1B66">
        <w:rPr>
          <w:b/>
        </w:rPr>
        <w:t>powers</w:t>
      </w:r>
      <w:proofErr w:type="gramEnd"/>
    </w:p>
    <w:p w14:paraId="5488B990" w14:textId="77777777" w:rsidR="00BB4116" w:rsidRPr="00CC2D82" w:rsidRDefault="000C3011" w:rsidP="00993F51">
      <w:pPr>
        <w:pStyle w:val="ListParagraph"/>
        <w:ind w:left="426" w:hanging="426"/>
      </w:pPr>
      <w:r>
        <w:t xml:space="preserve">The following decisions have been taken </w:t>
      </w:r>
      <w:r w:rsidR="005C1B66">
        <w:t xml:space="preserve">using urgency powers </w:t>
      </w:r>
      <w:r>
        <w:t xml:space="preserve">for which Council would </w:t>
      </w:r>
      <w:r w:rsidR="005C1B66">
        <w:t>otherwise</w:t>
      </w:r>
      <w:r>
        <w:t xml:space="preserve"> have been required to give the necessary authority to act. </w:t>
      </w:r>
      <w:r w:rsidR="001D1097" w:rsidRPr="001D1097">
        <w:t>Council is re</w:t>
      </w:r>
      <w:r w:rsidR="000169C3">
        <w:t>sponsible for agreeing or changing revenue and capital budgets and for setting housing rents</w:t>
      </w:r>
      <w:r w:rsidR="001D1097" w:rsidRPr="001D1097">
        <w:t>.</w:t>
      </w:r>
      <w:r w:rsidR="001D1097">
        <w:t xml:space="preserve"> </w:t>
      </w:r>
      <w:r w:rsidR="00CF05DA">
        <w:t xml:space="preserve">Council </w:t>
      </w:r>
      <w:r w:rsidR="000169C3">
        <w:t>is</w:t>
      </w:r>
      <w:r w:rsidR="00CF05DA">
        <w:t xml:space="preserve"> asked to note these decisions</w:t>
      </w:r>
      <w:r w:rsidR="00CF05DA" w:rsidRPr="000C3011">
        <w:rPr>
          <w:color w:val="FF0000"/>
        </w:rPr>
        <w:t>.</w:t>
      </w:r>
    </w:p>
    <w:p w14:paraId="1C43AD58" w14:textId="77777777" w:rsidR="00CC2D82" w:rsidRDefault="00CC2D82" w:rsidP="009F531E"/>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1017"/>
        <w:gridCol w:w="2527"/>
        <w:gridCol w:w="1089"/>
        <w:gridCol w:w="4418"/>
        <w:gridCol w:w="310"/>
      </w:tblGrid>
      <w:tr w:rsidR="00CC2D82" w:rsidRPr="00DC6CCF" w14:paraId="48A57F03" w14:textId="77777777" w:rsidTr="00DC6CCF">
        <w:tc>
          <w:tcPr>
            <w:tcW w:w="1017" w:type="dxa"/>
            <w:noWrap/>
          </w:tcPr>
          <w:p w14:paraId="6B5DCF40" w14:textId="77777777" w:rsidR="00CC2D82" w:rsidRPr="00DC6CCF" w:rsidRDefault="00CC2D82" w:rsidP="00DC6CCF">
            <w:pPr>
              <w:pStyle w:val="Normal17"/>
              <w:overflowPunct/>
              <w:autoSpaceDE/>
              <w:autoSpaceDN/>
              <w:adjustRightInd/>
              <w:textAlignment w:val="auto"/>
              <w:rPr>
                <w:rFonts w:cs="Arial"/>
                <w:b/>
                <w:sz w:val="24"/>
                <w:szCs w:val="24"/>
              </w:rPr>
            </w:pPr>
            <w:r w:rsidRPr="00DC6CCF">
              <w:rPr>
                <w:rFonts w:cs="Arial"/>
                <w:b/>
                <w:sz w:val="24"/>
                <w:szCs w:val="24"/>
                <w:bdr w:val="nil"/>
              </w:rPr>
              <w:t xml:space="preserve">ITEM 1 </w:t>
            </w:r>
          </w:p>
        </w:tc>
        <w:tc>
          <w:tcPr>
            <w:tcW w:w="8344" w:type="dxa"/>
            <w:gridSpan w:val="4"/>
          </w:tcPr>
          <w:p w14:paraId="08E4B2A1" w14:textId="25A79825" w:rsidR="00CC2D82" w:rsidRPr="00DC6CCF" w:rsidRDefault="00E31526" w:rsidP="00DC6CCF">
            <w:pPr>
              <w:pStyle w:val="Normal17"/>
              <w:rPr>
                <w:rFonts w:cs="Arial"/>
                <w:b/>
                <w:caps/>
                <w:sz w:val="24"/>
                <w:szCs w:val="24"/>
              </w:rPr>
            </w:pPr>
            <w:r>
              <w:rPr>
                <w:rFonts w:cs="Arial"/>
                <w:b/>
                <w:caps/>
                <w:sz w:val="24"/>
                <w:szCs w:val="24"/>
              </w:rPr>
              <w:t>C</w:t>
            </w:r>
            <w:r w:rsidRPr="00E31526">
              <w:rPr>
                <w:rFonts w:cs="Arial"/>
                <w:b/>
                <w:caps/>
                <w:sz w:val="24"/>
                <w:szCs w:val="24"/>
              </w:rPr>
              <w:t>ontinuation of reduced pricing for Park &amp; Ride parking</w:t>
            </w:r>
            <w:r w:rsidR="00F82EEC">
              <w:rPr>
                <w:rFonts w:cs="Arial"/>
                <w:b/>
                <w:caps/>
                <w:sz w:val="24"/>
                <w:szCs w:val="24"/>
              </w:rPr>
              <w:t xml:space="preserve"> </w:t>
            </w:r>
            <w:r w:rsidRPr="00E31526">
              <w:rPr>
                <w:rFonts w:cs="Arial"/>
                <w:b/>
                <w:caps/>
                <w:sz w:val="24"/>
                <w:szCs w:val="24"/>
              </w:rPr>
              <w:t>and-bus tickets for the period from 30 September 2023 until the close of the full Council meeting on 2 October 2023</w:t>
            </w:r>
          </w:p>
        </w:tc>
      </w:tr>
      <w:tr w:rsidR="00CC2D82" w:rsidRPr="00DC6CCF" w14:paraId="06BE30AB" w14:textId="77777777" w:rsidTr="00DC6CCF">
        <w:tblPrEx>
          <w:tblCellMar>
            <w:top w:w="0" w:type="dxa"/>
            <w:left w:w="108" w:type="dxa"/>
            <w:right w:w="108" w:type="dxa"/>
          </w:tblCellMar>
          <w:tblLook w:val="04A0" w:firstRow="1" w:lastRow="0" w:firstColumn="1" w:lastColumn="0" w:noHBand="0" w:noVBand="1"/>
        </w:tblPrEx>
        <w:tc>
          <w:tcPr>
            <w:tcW w:w="9361" w:type="dxa"/>
            <w:gridSpan w:val="5"/>
            <w:tcBorders>
              <w:top w:val="single" w:sz="4" w:space="0" w:color="auto"/>
              <w:left w:val="single" w:sz="4" w:space="0" w:color="auto"/>
              <w:bottom w:val="single" w:sz="4" w:space="0" w:color="auto"/>
              <w:right w:val="single" w:sz="4" w:space="0" w:color="auto"/>
            </w:tcBorders>
            <w:shd w:val="clear" w:color="auto" w:fill="auto"/>
          </w:tcPr>
          <w:p w14:paraId="10067C98" w14:textId="77777777" w:rsidR="00CC2D82" w:rsidRPr="00DC6CCF" w:rsidRDefault="00CC2D82" w:rsidP="00DC6CCF">
            <w:pPr>
              <w:pStyle w:val="Normal17"/>
              <w:rPr>
                <w:rFonts w:cs="Arial"/>
                <w:bCs/>
                <w:sz w:val="24"/>
                <w:szCs w:val="24"/>
              </w:rPr>
            </w:pPr>
            <w:r w:rsidRPr="00DC6CCF">
              <w:rPr>
                <w:rFonts w:cs="Arial"/>
                <w:b/>
                <w:bCs/>
                <w:sz w:val="24"/>
                <w:szCs w:val="24"/>
              </w:rPr>
              <w:t xml:space="preserve">Decision: </w:t>
            </w:r>
          </w:p>
          <w:p w14:paraId="3ACA8788" w14:textId="56AACFC2" w:rsidR="00CC2D82" w:rsidRPr="00DC6CCF" w:rsidRDefault="002E3D49" w:rsidP="00DC6CCF">
            <w:pPr>
              <w:rPr>
                <w:rFonts w:cs="Arial"/>
                <w:szCs w:val="24"/>
              </w:rPr>
            </w:pPr>
            <w:r w:rsidRPr="002E3D49">
              <w:rPr>
                <w:rFonts w:cs="Arial"/>
                <w:szCs w:val="24"/>
              </w:rPr>
              <w:t>To continue the combined ticket for Park and Ride (parking-and-bus ticket) from 30 September 2023 until the close of the meeting of full Council on 2 October 2023.</w:t>
            </w:r>
          </w:p>
        </w:tc>
      </w:tr>
      <w:tr w:rsidR="00CC2D82" w:rsidRPr="00DC6CCF" w14:paraId="42D8986F" w14:textId="77777777" w:rsidTr="00DC6CCF">
        <w:tblPrEx>
          <w:tblCellMar>
            <w:top w:w="0" w:type="dxa"/>
            <w:left w:w="108" w:type="dxa"/>
            <w:right w:w="108" w:type="dxa"/>
          </w:tblCellMar>
          <w:tblLook w:val="04A0" w:firstRow="1" w:lastRow="0" w:firstColumn="1" w:lastColumn="0" w:noHBand="0" w:noVBand="1"/>
        </w:tblPrEx>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495DD5CE" w14:textId="77777777" w:rsidR="00CC2D82" w:rsidRPr="00DC6CCF" w:rsidRDefault="00CC2D82" w:rsidP="00DC6CCF">
            <w:pPr>
              <w:pStyle w:val="Normal17"/>
              <w:rPr>
                <w:rFonts w:cs="Arial"/>
                <w:b/>
                <w:bCs/>
                <w:sz w:val="24"/>
                <w:szCs w:val="24"/>
              </w:rPr>
            </w:pPr>
            <w:r w:rsidRPr="00DC6CCF">
              <w:rPr>
                <w:rFonts w:cs="Arial"/>
                <w:b/>
                <w:bCs/>
                <w:sz w:val="24"/>
                <w:szCs w:val="24"/>
              </w:rPr>
              <w:t>Date decision made:</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tcPr>
          <w:p w14:paraId="2FE016D4" w14:textId="0B2DDE34" w:rsidR="00CC2D82" w:rsidRPr="00DC6CCF" w:rsidRDefault="002E3D49" w:rsidP="00DC6CCF">
            <w:pPr>
              <w:pStyle w:val="Normal17"/>
              <w:rPr>
                <w:rFonts w:cs="Arial"/>
                <w:sz w:val="24"/>
                <w:szCs w:val="24"/>
              </w:rPr>
            </w:pPr>
            <w:r>
              <w:rPr>
                <w:rFonts w:cs="Arial"/>
                <w:sz w:val="24"/>
                <w:szCs w:val="24"/>
              </w:rPr>
              <w:t>26 September 2023</w:t>
            </w:r>
          </w:p>
        </w:tc>
      </w:tr>
      <w:tr w:rsidR="00CC2D82" w:rsidRPr="00DC6CCF" w14:paraId="61FFC5E8" w14:textId="77777777" w:rsidTr="00DC6CCF">
        <w:tblPrEx>
          <w:tblCellMar>
            <w:top w:w="0" w:type="dxa"/>
            <w:left w:w="108" w:type="dxa"/>
            <w:right w:w="108" w:type="dxa"/>
          </w:tblCellMar>
          <w:tblLook w:val="04A0" w:firstRow="1" w:lastRow="0" w:firstColumn="1" w:lastColumn="0" w:noHBand="0" w:noVBand="1"/>
        </w:tblPrEx>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A5CB6DD" w14:textId="77777777" w:rsidR="00CC2D82" w:rsidRPr="00DC6CCF" w:rsidRDefault="00CC2D82" w:rsidP="00DC6CCF">
            <w:pPr>
              <w:pStyle w:val="Normal17"/>
              <w:rPr>
                <w:rFonts w:cs="Arial"/>
                <w:b/>
                <w:bCs/>
                <w:sz w:val="24"/>
                <w:szCs w:val="24"/>
              </w:rPr>
            </w:pPr>
            <w:r w:rsidRPr="00DC6CCF">
              <w:rPr>
                <w:rFonts w:cs="Arial"/>
                <w:b/>
                <w:bCs/>
                <w:sz w:val="24"/>
                <w:szCs w:val="24"/>
              </w:rPr>
              <w:t>Decision taker</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tcPr>
          <w:p w14:paraId="21DFFC47" w14:textId="77777777" w:rsidR="00CC2D82" w:rsidRPr="00DC6CCF" w:rsidRDefault="00DC6CCF" w:rsidP="00DC6CCF">
            <w:pPr>
              <w:pStyle w:val="Normal17"/>
              <w:rPr>
                <w:rFonts w:cs="Arial"/>
                <w:sz w:val="24"/>
                <w:szCs w:val="24"/>
                <w:bdr w:val="nil"/>
              </w:rPr>
            </w:pPr>
            <w:r>
              <w:rPr>
                <w:rFonts w:cs="Arial"/>
                <w:sz w:val="24"/>
                <w:szCs w:val="24"/>
                <w:bdr w:val="nil"/>
              </w:rPr>
              <w:t xml:space="preserve">Caroline Green, </w:t>
            </w:r>
            <w:r w:rsidR="005043A3" w:rsidRPr="00DC6CCF">
              <w:rPr>
                <w:rFonts w:cs="Arial"/>
                <w:sz w:val="24"/>
                <w:szCs w:val="24"/>
                <w:bdr w:val="nil"/>
              </w:rPr>
              <w:t>Head of Paid Service (</w:t>
            </w:r>
            <w:r w:rsidR="00CC2D82" w:rsidRPr="00DC6CCF">
              <w:rPr>
                <w:rFonts w:cs="Arial"/>
                <w:sz w:val="24"/>
                <w:szCs w:val="24"/>
                <w:bdr w:val="nil"/>
              </w:rPr>
              <w:t>Chief Executive</w:t>
            </w:r>
            <w:r w:rsidR="005043A3" w:rsidRPr="00DC6CCF">
              <w:rPr>
                <w:rFonts w:cs="Arial"/>
                <w:sz w:val="24"/>
                <w:szCs w:val="24"/>
                <w:bdr w:val="nil"/>
              </w:rPr>
              <w:t>)</w:t>
            </w:r>
          </w:p>
          <w:p w14:paraId="28DDE7EA" w14:textId="77777777" w:rsidR="00DC6CCF" w:rsidRPr="00DC6CCF" w:rsidRDefault="00DC6CCF" w:rsidP="00DC6CCF">
            <w:pPr>
              <w:pStyle w:val="Normal17"/>
              <w:rPr>
                <w:rFonts w:cs="Arial"/>
                <w:sz w:val="24"/>
                <w:szCs w:val="24"/>
                <w:bdr w:val="nil"/>
              </w:rPr>
            </w:pPr>
          </w:p>
          <w:p w14:paraId="6416D7B8" w14:textId="3FCE5398" w:rsidR="00DC6CCF" w:rsidRPr="00DC6CCF" w:rsidRDefault="00DC6CCF" w:rsidP="00DC6CCF">
            <w:pPr>
              <w:pStyle w:val="Normal17"/>
              <w:rPr>
                <w:rFonts w:cs="Arial"/>
                <w:sz w:val="24"/>
                <w:szCs w:val="24"/>
              </w:rPr>
            </w:pPr>
            <w:r w:rsidRPr="00DC6CCF">
              <w:rPr>
                <w:rFonts w:cs="Arial"/>
                <w:sz w:val="24"/>
                <w:szCs w:val="24"/>
              </w:rPr>
              <w:t xml:space="preserve">Decision taken in consultation with Cllr </w:t>
            </w:r>
            <w:r w:rsidR="002E3D49">
              <w:rPr>
                <w:rFonts w:cs="Arial"/>
                <w:sz w:val="24"/>
                <w:szCs w:val="24"/>
              </w:rPr>
              <w:t>Louise Upton</w:t>
            </w:r>
            <w:r w:rsidRPr="00DC6CCF">
              <w:rPr>
                <w:rFonts w:cs="Arial"/>
                <w:sz w:val="24"/>
                <w:szCs w:val="24"/>
              </w:rPr>
              <w:t xml:space="preserve">, </w:t>
            </w:r>
            <w:r w:rsidR="002E3D49">
              <w:rPr>
                <w:rFonts w:cs="Arial"/>
                <w:sz w:val="24"/>
                <w:szCs w:val="24"/>
              </w:rPr>
              <w:t>C</w:t>
            </w:r>
            <w:r w:rsidRPr="00DC6CCF">
              <w:rPr>
                <w:rFonts w:cs="Arial"/>
                <w:sz w:val="24"/>
                <w:szCs w:val="24"/>
              </w:rPr>
              <w:t xml:space="preserve">abinet Member for </w:t>
            </w:r>
            <w:r w:rsidR="002E3D49">
              <w:rPr>
                <w:rFonts w:cs="Arial"/>
                <w:sz w:val="24"/>
                <w:szCs w:val="24"/>
              </w:rPr>
              <w:t>Planning and Healthier Communities</w:t>
            </w:r>
            <w:r w:rsidRPr="00DC6CCF">
              <w:rPr>
                <w:rFonts w:cs="Arial"/>
                <w:sz w:val="24"/>
                <w:szCs w:val="24"/>
              </w:rPr>
              <w:t xml:space="preserve">, </w:t>
            </w:r>
            <w:r w:rsidR="00CB1E19">
              <w:rPr>
                <w:rFonts w:cs="Arial"/>
                <w:sz w:val="24"/>
                <w:szCs w:val="24"/>
              </w:rPr>
              <w:t xml:space="preserve">Cllr Ed Turner, Deputy Leader and Cabinet Member for Finance and Asset Management, </w:t>
            </w:r>
            <w:r w:rsidRPr="00DC6CCF">
              <w:rPr>
                <w:rFonts w:cs="Arial"/>
                <w:sz w:val="24"/>
                <w:szCs w:val="24"/>
              </w:rPr>
              <w:t xml:space="preserve">Nigel Kennedy, Head of Financial Services and </w:t>
            </w:r>
            <w:r w:rsidR="00CB1E19">
              <w:rPr>
                <w:rFonts w:cs="Arial"/>
                <w:sz w:val="24"/>
                <w:szCs w:val="24"/>
              </w:rPr>
              <w:t>Emma Jackman</w:t>
            </w:r>
            <w:r w:rsidRPr="00DC6CCF">
              <w:rPr>
                <w:rFonts w:cs="Arial"/>
                <w:sz w:val="24"/>
                <w:szCs w:val="24"/>
              </w:rPr>
              <w:t xml:space="preserve">, Head of </w:t>
            </w:r>
            <w:proofErr w:type="gramStart"/>
            <w:r w:rsidRPr="00DC6CCF">
              <w:rPr>
                <w:rFonts w:cs="Arial"/>
                <w:sz w:val="24"/>
                <w:szCs w:val="24"/>
              </w:rPr>
              <w:t>Law</w:t>
            </w:r>
            <w:proofErr w:type="gramEnd"/>
            <w:r w:rsidRPr="00DC6CCF">
              <w:rPr>
                <w:rFonts w:cs="Arial"/>
                <w:sz w:val="24"/>
                <w:szCs w:val="24"/>
              </w:rPr>
              <w:t xml:space="preserve"> and Governance.</w:t>
            </w:r>
          </w:p>
          <w:p w14:paraId="5B5E9445" w14:textId="77777777" w:rsidR="00DC6CCF" w:rsidRPr="00DC6CCF" w:rsidRDefault="00DC6CCF" w:rsidP="00DC6CCF">
            <w:pPr>
              <w:pStyle w:val="Normal17"/>
              <w:rPr>
                <w:rFonts w:cs="Arial"/>
                <w:sz w:val="24"/>
                <w:szCs w:val="24"/>
              </w:rPr>
            </w:pPr>
            <w:r w:rsidRPr="00DC6CCF">
              <w:rPr>
                <w:rFonts w:cs="Arial"/>
                <w:sz w:val="24"/>
                <w:szCs w:val="24"/>
              </w:rPr>
              <w:t> </w:t>
            </w:r>
          </w:p>
          <w:p w14:paraId="566B0085" w14:textId="77777777" w:rsidR="00DC6CCF" w:rsidRPr="00DC6CCF" w:rsidRDefault="00DC6CCF" w:rsidP="00DC6CCF">
            <w:pPr>
              <w:pStyle w:val="Normal17"/>
              <w:rPr>
                <w:rFonts w:cs="Arial"/>
                <w:sz w:val="24"/>
                <w:szCs w:val="24"/>
              </w:rPr>
            </w:pPr>
            <w:r w:rsidRPr="00DC6CCF">
              <w:rPr>
                <w:rFonts w:cs="Arial"/>
                <w:sz w:val="24"/>
                <w:szCs w:val="24"/>
              </w:rPr>
              <w:t>The Chair of Scrutiny agreed to the taking of an urgent key decision which had not been notified on the Council’s Forward Plan.</w:t>
            </w:r>
          </w:p>
        </w:tc>
      </w:tr>
      <w:tr w:rsidR="005043A3" w:rsidRPr="00DC6CCF" w14:paraId="0A91FE4D" w14:textId="77777777" w:rsidTr="00DC6CCF">
        <w:tblPrEx>
          <w:tblCellMar>
            <w:top w:w="0" w:type="dxa"/>
            <w:left w:w="108" w:type="dxa"/>
            <w:right w:w="108" w:type="dxa"/>
          </w:tblCellMar>
          <w:tblLook w:val="04A0" w:firstRow="1" w:lastRow="0" w:firstColumn="1" w:lastColumn="0" w:noHBand="0" w:noVBand="1"/>
        </w:tblPrEx>
        <w:tc>
          <w:tcPr>
            <w:tcW w:w="3544" w:type="dxa"/>
            <w:gridSpan w:val="2"/>
            <w:shd w:val="clear" w:color="auto" w:fill="auto"/>
          </w:tcPr>
          <w:p w14:paraId="2C583C16" w14:textId="77777777" w:rsidR="005043A3" w:rsidRPr="00DC6CCF" w:rsidRDefault="005043A3" w:rsidP="00DC6CCF">
            <w:pPr>
              <w:spacing w:before="120"/>
              <w:rPr>
                <w:rFonts w:cs="Arial"/>
                <w:szCs w:val="24"/>
              </w:rPr>
            </w:pPr>
            <w:r w:rsidRPr="00DC6CCF">
              <w:rPr>
                <w:rFonts w:cs="Arial"/>
                <w:b/>
                <w:szCs w:val="24"/>
              </w:rPr>
              <w:t>Was the decision taken under emergency or urgency rules?</w:t>
            </w:r>
          </w:p>
        </w:tc>
        <w:tc>
          <w:tcPr>
            <w:tcW w:w="5817" w:type="dxa"/>
            <w:gridSpan w:val="3"/>
            <w:shd w:val="clear" w:color="auto" w:fill="auto"/>
          </w:tcPr>
          <w:p w14:paraId="5005D38F" w14:textId="77777777" w:rsidR="005043A3" w:rsidRPr="00DC6CCF" w:rsidRDefault="000169C3" w:rsidP="00DC6CCF">
            <w:pPr>
              <w:rPr>
                <w:rFonts w:cs="Arial"/>
                <w:szCs w:val="24"/>
              </w:rPr>
            </w:pPr>
            <w:r w:rsidRPr="00DC6CCF">
              <w:rPr>
                <w:rFonts w:cs="Arial"/>
                <w:szCs w:val="24"/>
              </w:rPr>
              <w:t>Urgency</w:t>
            </w:r>
            <w:r w:rsidR="005043A3" w:rsidRPr="00DC6CCF">
              <w:rPr>
                <w:rFonts w:cs="Arial"/>
                <w:szCs w:val="24"/>
              </w:rPr>
              <w:t xml:space="preserve"> – Constitution Part </w:t>
            </w:r>
            <w:r w:rsidR="00D23270" w:rsidRPr="00DC6CCF">
              <w:rPr>
                <w:rFonts w:cs="Arial"/>
                <w:szCs w:val="24"/>
              </w:rPr>
              <w:t>9.3(</w:t>
            </w:r>
            <w:r w:rsidRPr="00DC6CCF">
              <w:rPr>
                <w:rFonts w:cs="Arial"/>
                <w:szCs w:val="24"/>
              </w:rPr>
              <w:t>b</w:t>
            </w:r>
            <w:r w:rsidR="005043A3" w:rsidRPr="00DC6CCF">
              <w:rPr>
                <w:rFonts w:cs="Arial"/>
                <w:szCs w:val="24"/>
              </w:rPr>
              <w:t>)</w:t>
            </w:r>
          </w:p>
        </w:tc>
      </w:tr>
      <w:tr w:rsidR="00CC2D82" w:rsidRPr="00DC6CCF" w14:paraId="00C78F86" w14:textId="77777777" w:rsidTr="00DC6CCF">
        <w:tblPrEx>
          <w:tblCellMar>
            <w:top w:w="0" w:type="dxa"/>
            <w:left w:w="108" w:type="dxa"/>
            <w:right w:w="108" w:type="dxa"/>
          </w:tblCellMar>
          <w:tblLook w:val="04A0" w:firstRow="1" w:lastRow="0" w:firstColumn="1" w:lastColumn="0" w:noHBand="0" w:noVBand="1"/>
        </w:tblPrEx>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DD59249" w14:textId="77777777" w:rsidR="00CC2D82" w:rsidRPr="00DC6CCF" w:rsidRDefault="005043A3" w:rsidP="00DC6CCF">
            <w:pPr>
              <w:pStyle w:val="Normal17"/>
              <w:rPr>
                <w:rFonts w:cs="Arial"/>
                <w:b/>
                <w:bCs/>
                <w:sz w:val="24"/>
                <w:szCs w:val="24"/>
              </w:rPr>
            </w:pPr>
            <w:r w:rsidRPr="00DC6CCF">
              <w:rPr>
                <w:rFonts w:cs="Arial"/>
                <w:b/>
                <w:bCs/>
                <w:sz w:val="24"/>
                <w:szCs w:val="24"/>
              </w:rPr>
              <w:t>Is this a Key Decision?</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tcPr>
          <w:p w14:paraId="2559CAD8" w14:textId="03D25153" w:rsidR="00CC2D82" w:rsidRPr="00DC6CCF" w:rsidRDefault="003F3713" w:rsidP="00DC6CCF">
            <w:pPr>
              <w:pStyle w:val="Normal17"/>
              <w:rPr>
                <w:rFonts w:cs="Arial"/>
                <w:bCs/>
                <w:sz w:val="24"/>
                <w:szCs w:val="24"/>
              </w:rPr>
            </w:pPr>
            <w:r>
              <w:rPr>
                <w:rFonts w:cs="Arial"/>
                <w:bCs/>
                <w:sz w:val="24"/>
                <w:szCs w:val="24"/>
              </w:rPr>
              <w:t>No – Non-Key</w:t>
            </w:r>
          </w:p>
        </w:tc>
      </w:tr>
      <w:tr w:rsidR="005043A3" w:rsidRPr="00DC6CCF" w14:paraId="74D6092F" w14:textId="77777777" w:rsidTr="00DC6CCF">
        <w:tblPrEx>
          <w:tblCellMar>
            <w:top w:w="0" w:type="dxa"/>
            <w:left w:w="108" w:type="dxa"/>
            <w:right w:w="108" w:type="dxa"/>
          </w:tblCellMar>
          <w:tblLook w:val="04A0" w:firstRow="1" w:lastRow="0" w:firstColumn="1" w:lastColumn="0" w:noHBand="0" w:noVBand="1"/>
        </w:tblPrEx>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2D9ACFF" w14:textId="77777777" w:rsidR="005043A3" w:rsidRPr="00DC6CCF" w:rsidRDefault="005043A3" w:rsidP="00DC6CCF">
            <w:pPr>
              <w:pStyle w:val="Normal17"/>
              <w:rPr>
                <w:rFonts w:cs="Arial"/>
                <w:b/>
                <w:bCs/>
                <w:sz w:val="24"/>
                <w:szCs w:val="24"/>
              </w:rPr>
            </w:pPr>
            <w:r w:rsidRPr="00DC6CCF">
              <w:rPr>
                <w:rFonts w:cs="Arial"/>
                <w:b/>
                <w:bCs/>
                <w:sz w:val="24"/>
                <w:szCs w:val="24"/>
              </w:rPr>
              <w:t>Reasons for decision</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tcPr>
          <w:p w14:paraId="4EBE179C" w14:textId="77777777" w:rsidR="00DC501D" w:rsidRPr="00DC501D" w:rsidRDefault="00DC501D" w:rsidP="00DC501D">
            <w:pPr>
              <w:rPr>
                <w:rFonts w:cs="Arial"/>
                <w:szCs w:val="24"/>
              </w:rPr>
            </w:pPr>
            <w:r w:rsidRPr="00DC501D">
              <w:rPr>
                <w:rFonts w:cs="Arial"/>
                <w:szCs w:val="24"/>
              </w:rPr>
              <w:t>On </w:t>
            </w:r>
            <w:hyperlink r:id="rId10" w:history="1">
              <w:r w:rsidRPr="00DC501D">
                <w:rPr>
                  <w:rStyle w:val="Hyperlink"/>
                  <w:rFonts w:cs="Arial"/>
                  <w:szCs w:val="24"/>
                </w:rPr>
                <w:t>13 July 2022</w:t>
              </w:r>
            </w:hyperlink>
            <w:r w:rsidRPr="00DC501D">
              <w:rPr>
                <w:rFonts w:cs="Arial"/>
                <w:szCs w:val="24"/>
              </w:rPr>
              <w:t xml:space="preserve">, Cabinet agreed to make permanent the combined ticket approach including 16 hours parking rather than 11 hours, plus a trial up to 30 September 2023 in terms of pricing. The promotion price </w:t>
            </w:r>
            <w:proofErr w:type="gramStart"/>
            <w:r w:rsidRPr="00DC501D">
              <w:rPr>
                <w:rFonts w:cs="Arial"/>
                <w:szCs w:val="24"/>
              </w:rPr>
              <w:t>was</w:t>
            </w:r>
            <w:proofErr w:type="gramEnd"/>
          </w:p>
          <w:p w14:paraId="6D9CA684" w14:textId="6769E531" w:rsidR="00DC501D" w:rsidRPr="00DC501D" w:rsidRDefault="00DC501D" w:rsidP="00DC501D">
            <w:pPr>
              <w:pStyle w:val="ListParagraph"/>
              <w:numPr>
                <w:ilvl w:val="0"/>
                <w:numId w:val="4"/>
              </w:numPr>
              <w:rPr>
                <w:rFonts w:cs="Arial"/>
                <w:szCs w:val="24"/>
              </w:rPr>
            </w:pPr>
            <w:r w:rsidRPr="00DC501D">
              <w:rPr>
                <w:rFonts w:cs="Arial"/>
                <w:szCs w:val="24"/>
              </w:rPr>
              <w:t>£4 for 1 bus passenger and 1 car; and</w:t>
            </w:r>
          </w:p>
          <w:p w14:paraId="64548CFC" w14:textId="14D1D41C" w:rsidR="00DC501D" w:rsidRPr="00DC501D" w:rsidRDefault="00DC501D" w:rsidP="00DC501D">
            <w:pPr>
              <w:pStyle w:val="ListParagraph"/>
              <w:numPr>
                <w:ilvl w:val="0"/>
                <w:numId w:val="4"/>
              </w:numPr>
              <w:rPr>
                <w:rFonts w:cs="Arial"/>
                <w:szCs w:val="24"/>
              </w:rPr>
            </w:pPr>
            <w:r w:rsidRPr="00DC501D">
              <w:rPr>
                <w:rFonts w:cs="Arial"/>
                <w:szCs w:val="24"/>
              </w:rPr>
              <w:t>£5 for 2 bus passengers and 1 car until 30 Sept 2023.</w:t>
            </w:r>
          </w:p>
          <w:p w14:paraId="1AB17D0F" w14:textId="77777777" w:rsidR="00DC501D" w:rsidRPr="00DC501D" w:rsidRDefault="00DC501D" w:rsidP="00DC501D">
            <w:pPr>
              <w:rPr>
                <w:rFonts w:cs="Arial"/>
                <w:szCs w:val="24"/>
              </w:rPr>
            </w:pPr>
            <w:r w:rsidRPr="00DC501D">
              <w:rPr>
                <w:rFonts w:cs="Arial"/>
                <w:szCs w:val="24"/>
              </w:rPr>
              <w:t>On </w:t>
            </w:r>
            <w:hyperlink r:id="rId11" w:anchor="AI36751" w:history="1">
              <w:r w:rsidRPr="00DC501D">
                <w:rPr>
                  <w:rStyle w:val="Hyperlink"/>
                  <w:rFonts w:cs="Arial"/>
                  <w:szCs w:val="24"/>
                </w:rPr>
                <w:t>13 September 2023</w:t>
              </w:r>
            </w:hyperlink>
            <w:r w:rsidRPr="00DC501D">
              <w:rPr>
                <w:rFonts w:cs="Arial"/>
                <w:szCs w:val="24"/>
              </w:rPr>
              <w:t> Cabinet recommended to Council (which meets on 2 October 2023), to agree the continued use of the combined ticket at the current price:</w:t>
            </w:r>
          </w:p>
          <w:p w14:paraId="1BE53F39" w14:textId="77777777" w:rsidR="00DC501D" w:rsidRDefault="00DC501D" w:rsidP="00DC501D">
            <w:pPr>
              <w:pStyle w:val="ListParagraph"/>
              <w:numPr>
                <w:ilvl w:val="0"/>
                <w:numId w:val="5"/>
              </w:numPr>
              <w:rPr>
                <w:rFonts w:cs="Arial"/>
                <w:szCs w:val="24"/>
              </w:rPr>
            </w:pPr>
            <w:r w:rsidRPr="00DC501D">
              <w:rPr>
                <w:rFonts w:cs="Arial"/>
                <w:szCs w:val="24"/>
              </w:rPr>
              <w:t>£4.50 1 bus passenger and 1 car; and</w:t>
            </w:r>
          </w:p>
          <w:p w14:paraId="54AE4C78" w14:textId="709193F0" w:rsidR="00DC501D" w:rsidRPr="00DC501D" w:rsidRDefault="00DC501D" w:rsidP="00DC501D">
            <w:pPr>
              <w:pStyle w:val="ListParagraph"/>
              <w:numPr>
                <w:ilvl w:val="0"/>
                <w:numId w:val="5"/>
              </w:numPr>
              <w:rPr>
                <w:rFonts w:cs="Arial"/>
                <w:szCs w:val="24"/>
              </w:rPr>
            </w:pPr>
            <w:r w:rsidRPr="00DC501D">
              <w:rPr>
                <w:rFonts w:cs="Arial"/>
                <w:szCs w:val="24"/>
              </w:rPr>
              <w:lastRenderedPageBreak/>
              <w:t>£5.50 for 2 bus passengers and 1 car until April 2024.</w:t>
            </w:r>
          </w:p>
          <w:p w14:paraId="3DB876AE" w14:textId="77777777" w:rsidR="00DC501D" w:rsidRPr="00DC501D" w:rsidRDefault="00DC501D" w:rsidP="00DC501D">
            <w:pPr>
              <w:rPr>
                <w:rFonts w:cs="Arial"/>
                <w:szCs w:val="24"/>
              </w:rPr>
            </w:pPr>
            <w:r w:rsidRPr="00DC501D">
              <w:rPr>
                <w:rFonts w:cs="Arial"/>
                <w:szCs w:val="24"/>
              </w:rPr>
              <w:t>The decision to offer combined tickets expires on 30 September 2023 which is prior to the full council meeting. Unless the present decision is taken, there is no authority for the use of the combined ticket in the intervening period.</w:t>
            </w:r>
          </w:p>
          <w:p w14:paraId="4DDB659D" w14:textId="76AE142A" w:rsidR="005043A3" w:rsidRPr="00DC6CCF" w:rsidRDefault="00DC501D" w:rsidP="00DC6CCF">
            <w:pPr>
              <w:rPr>
                <w:rFonts w:cs="Arial"/>
                <w:szCs w:val="24"/>
              </w:rPr>
            </w:pPr>
            <w:r w:rsidRPr="00DC501D">
              <w:rPr>
                <w:rFonts w:cs="Arial"/>
                <w:szCs w:val="24"/>
              </w:rPr>
              <w:t>This decision ensures the Park and Ride combined ticket charges are valid at current rates between the 30 September and the 2 October full council meeting. </w:t>
            </w:r>
          </w:p>
        </w:tc>
      </w:tr>
      <w:tr w:rsidR="00CC2D82" w:rsidRPr="00DC6CCF" w14:paraId="57D219C2" w14:textId="77777777" w:rsidTr="00DC6CCF">
        <w:tblPrEx>
          <w:tblCellMar>
            <w:top w:w="0" w:type="dxa"/>
            <w:left w:w="108" w:type="dxa"/>
            <w:right w:w="108" w:type="dxa"/>
          </w:tblCellMar>
          <w:tblLook w:val="04A0" w:firstRow="1" w:lastRow="0" w:firstColumn="1" w:lastColumn="0" w:noHBand="0" w:noVBand="1"/>
        </w:tblPrEx>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22B360D" w14:textId="77777777" w:rsidR="00CC2D82" w:rsidRPr="00DC6CCF" w:rsidRDefault="00CC2D82" w:rsidP="00DC6CCF">
            <w:pPr>
              <w:pStyle w:val="Normal17"/>
              <w:rPr>
                <w:rFonts w:cs="Arial"/>
                <w:b/>
                <w:bCs/>
                <w:sz w:val="24"/>
                <w:szCs w:val="24"/>
              </w:rPr>
            </w:pPr>
            <w:r w:rsidRPr="00DC6CCF">
              <w:rPr>
                <w:rFonts w:cs="Arial"/>
                <w:b/>
                <w:bCs/>
                <w:sz w:val="24"/>
                <w:szCs w:val="24"/>
              </w:rPr>
              <w:lastRenderedPageBreak/>
              <w:t>Alternative options considered:</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tcPr>
          <w:p w14:paraId="5EC572CD" w14:textId="03B76818" w:rsidR="00CC2D82" w:rsidRPr="00DC6CCF" w:rsidRDefault="00AF7D3A" w:rsidP="00DC6CCF">
            <w:pPr>
              <w:rPr>
                <w:rFonts w:cs="Arial"/>
                <w:szCs w:val="24"/>
              </w:rPr>
            </w:pPr>
            <w:r w:rsidRPr="00AF7D3A">
              <w:rPr>
                <w:rFonts w:cs="Arial"/>
                <w:szCs w:val="24"/>
              </w:rPr>
              <w:t>The Chief Executive could not take this decision; however, this would mean the Council would not have the legal power to charge for the combined tickets until the October full Council.</w:t>
            </w:r>
          </w:p>
        </w:tc>
      </w:tr>
      <w:tr w:rsidR="00CC2D82" w:rsidRPr="00DC6CCF" w14:paraId="607CC8D9" w14:textId="77777777" w:rsidTr="00DC6CCF">
        <w:tblPrEx>
          <w:tblCellMar>
            <w:top w:w="0" w:type="dxa"/>
            <w:left w:w="108" w:type="dxa"/>
            <w:right w:w="108" w:type="dxa"/>
          </w:tblCellMar>
          <w:tblLook w:val="04A0" w:firstRow="1" w:lastRow="0" w:firstColumn="1" w:lastColumn="0" w:noHBand="0" w:noVBand="1"/>
        </w:tblPrEx>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23307E9" w14:textId="77777777" w:rsidR="00CC2D82" w:rsidRPr="00DC6CCF" w:rsidRDefault="00CC2D82" w:rsidP="00DC6CCF">
            <w:pPr>
              <w:pStyle w:val="Normal17"/>
              <w:rPr>
                <w:rFonts w:cs="Arial"/>
                <w:b/>
                <w:bCs/>
                <w:sz w:val="24"/>
                <w:szCs w:val="24"/>
              </w:rPr>
            </w:pPr>
            <w:r w:rsidRPr="00DC6CCF">
              <w:rPr>
                <w:rFonts w:cs="Arial"/>
                <w:b/>
                <w:bCs/>
                <w:sz w:val="24"/>
                <w:szCs w:val="24"/>
              </w:rPr>
              <w:t>Wards</w:t>
            </w:r>
            <w:r w:rsidR="005043A3" w:rsidRPr="00DC6CCF">
              <w:rPr>
                <w:rFonts w:cs="Arial"/>
                <w:b/>
                <w:bCs/>
                <w:sz w:val="24"/>
                <w:szCs w:val="24"/>
              </w:rPr>
              <w:t xml:space="preserve"> significantly</w:t>
            </w:r>
            <w:r w:rsidRPr="00DC6CCF">
              <w:rPr>
                <w:rFonts w:cs="Arial"/>
                <w:b/>
                <w:bCs/>
                <w:sz w:val="24"/>
                <w:szCs w:val="24"/>
              </w:rPr>
              <w:t xml:space="preserve"> affected</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tcPr>
          <w:p w14:paraId="6AC346B7" w14:textId="77777777" w:rsidR="00CC2D82" w:rsidRPr="00DC6CCF" w:rsidRDefault="00CC2D82" w:rsidP="00DC6CCF">
            <w:pPr>
              <w:pStyle w:val="Normal17"/>
              <w:rPr>
                <w:rFonts w:cs="Arial"/>
                <w:sz w:val="24"/>
                <w:szCs w:val="24"/>
              </w:rPr>
            </w:pPr>
            <w:r w:rsidRPr="00DC6CCF">
              <w:rPr>
                <w:rFonts w:cs="Arial"/>
                <w:sz w:val="24"/>
                <w:szCs w:val="24"/>
              </w:rPr>
              <w:t>None</w:t>
            </w:r>
          </w:p>
        </w:tc>
      </w:tr>
      <w:tr w:rsidR="00CC2D82" w:rsidRPr="00DC6CCF" w14:paraId="24C0A8C3" w14:textId="77777777" w:rsidTr="00DC6CCF">
        <w:tblPrEx>
          <w:tblCellMar>
            <w:top w:w="0" w:type="dxa"/>
            <w:left w:w="108" w:type="dxa"/>
            <w:right w:w="108" w:type="dxa"/>
          </w:tblCellMar>
          <w:tblLook w:val="04A0" w:firstRow="1" w:lastRow="0" w:firstColumn="1" w:lastColumn="0" w:noHBand="0" w:noVBand="1"/>
        </w:tblPrEx>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E321C07" w14:textId="77777777" w:rsidR="00CC2D82" w:rsidRPr="00DC6CCF" w:rsidRDefault="00CC2D82" w:rsidP="00DC6CCF">
            <w:pPr>
              <w:pStyle w:val="Normal17"/>
              <w:rPr>
                <w:rFonts w:cs="Arial"/>
                <w:b/>
                <w:bCs/>
                <w:sz w:val="24"/>
                <w:szCs w:val="24"/>
              </w:rPr>
            </w:pPr>
            <w:r w:rsidRPr="00DC6CCF">
              <w:rPr>
                <w:rFonts w:cs="Arial"/>
                <w:b/>
                <w:bCs/>
                <w:sz w:val="24"/>
                <w:szCs w:val="24"/>
              </w:rPr>
              <w:t>Declared conflict of interest:</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tcPr>
          <w:p w14:paraId="536A014C" w14:textId="77777777" w:rsidR="00CC2D82" w:rsidRPr="00DC6CCF" w:rsidRDefault="00CC2D82" w:rsidP="00DC6CCF">
            <w:pPr>
              <w:pStyle w:val="Normal17"/>
              <w:rPr>
                <w:rFonts w:cs="Arial"/>
                <w:bCs/>
                <w:sz w:val="24"/>
                <w:szCs w:val="24"/>
              </w:rPr>
            </w:pPr>
            <w:r w:rsidRPr="00DC6CCF">
              <w:rPr>
                <w:rFonts w:cs="Arial"/>
                <w:sz w:val="24"/>
                <w:szCs w:val="24"/>
              </w:rPr>
              <w:t>None</w:t>
            </w:r>
          </w:p>
        </w:tc>
      </w:tr>
      <w:tr w:rsidR="00ED0FD4" w:rsidRPr="00DC6CCF" w14:paraId="7659EAF9" w14:textId="77777777" w:rsidTr="00DC6CCF">
        <w:tblPrEx>
          <w:tblCellMar>
            <w:top w:w="0" w:type="dxa"/>
            <w:left w:w="108" w:type="dxa"/>
            <w:right w:w="108" w:type="dxa"/>
          </w:tblCellMar>
          <w:tblLook w:val="04A0" w:firstRow="1" w:lastRow="0" w:firstColumn="1" w:lastColumn="0" w:noHBand="0" w:noVBand="1"/>
        </w:tblPrEx>
        <w:trPr>
          <w:gridAfter w:val="1"/>
          <w:wAfter w:w="310" w:type="dxa"/>
        </w:trPr>
        <w:tc>
          <w:tcPr>
            <w:tcW w:w="4633" w:type="dxa"/>
            <w:gridSpan w:val="3"/>
            <w:tcBorders>
              <w:top w:val="nil"/>
              <w:left w:val="nil"/>
              <w:bottom w:val="nil"/>
              <w:right w:val="nil"/>
            </w:tcBorders>
            <w:shd w:val="clear" w:color="auto" w:fill="auto"/>
          </w:tcPr>
          <w:p w14:paraId="0E1706C0" w14:textId="77777777" w:rsidR="00DC6CCF" w:rsidRDefault="00DC6CCF" w:rsidP="00DC6CCF">
            <w:pPr>
              <w:pStyle w:val="Normal15"/>
              <w:rPr>
                <w:rFonts w:cs="Arial"/>
                <w:b/>
                <w:bCs/>
                <w:sz w:val="24"/>
                <w:szCs w:val="24"/>
              </w:rPr>
            </w:pPr>
          </w:p>
          <w:p w14:paraId="2D52EE93" w14:textId="77777777" w:rsidR="00DC6CCF" w:rsidRPr="00DC6CCF" w:rsidRDefault="00DC6CCF" w:rsidP="00DC6CCF">
            <w:pPr>
              <w:pStyle w:val="Normal15"/>
              <w:rPr>
                <w:rFonts w:cs="Arial"/>
                <w:b/>
                <w:bCs/>
                <w:sz w:val="24"/>
                <w:szCs w:val="24"/>
              </w:rPr>
            </w:pPr>
          </w:p>
        </w:tc>
        <w:tc>
          <w:tcPr>
            <w:tcW w:w="4418" w:type="dxa"/>
            <w:tcBorders>
              <w:top w:val="nil"/>
              <w:left w:val="nil"/>
              <w:bottom w:val="nil"/>
              <w:right w:val="nil"/>
            </w:tcBorders>
            <w:shd w:val="clear" w:color="auto" w:fill="auto"/>
          </w:tcPr>
          <w:p w14:paraId="61975B10" w14:textId="77777777" w:rsidR="00ED0FD4" w:rsidRPr="00DC6CCF" w:rsidRDefault="00ED0FD4" w:rsidP="00DC6CCF">
            <w:pPr>
              <w:pStyle w:val="Normal15"/>
              <w:rPr>
                <w:rFonts w:cs="Arial"/>
                <w:sz w:val="24"/>
                <w:szCs w:val="24"/>
              </w:rPr>
            </w:pPr>
          </w:p>
          <w:p w14:paraId="068D509A" w14:textId="77777777" w:rsidR="00ED0FD4" w:rsidRPr="00DC6CCF" w:rsidRDefault="00ED0FD4" w:rsidP="00DC6CCF">
            <w:pPr>
              <w:pStyle w:val="Normal15"/>
              <w:rPr>
                <w:rFonts w:cs="Arial"/>
                <w:sz w:val="24"/>
                <w:szCs w:val="24"/>
              </w:rPr>
            </w:pPr>
          </w:p>
        </w:tc>
      </w:tr>
    </w:tbl>
    <w:p w14:paraId="72985A26" w14:textId="77777777" w:rsidR="00ED0FD4" w:rsidRPr="00DC6CCF" w:rsidRDefault="00ED0FD4" w:rsidP="00DC6CCF">
      <w:pPr>
        <w:rPr>
          <w:rFonts w:cs="Arial"/>
          <w:vanish/>
          <w:szCs w:val="24"/>
        </w:rPr>
      </w:pPr>
      <w:r w:rsidRPr="00DC6CCF">
        <w:rPr>
          <w:rFonts w:cs="Arial"/>
          <w:vanish/>
          <w:szCs w:val="24"/>
        </w:rPr>
        <w:t>&lt;/PI3&gt;</w:t>
      </w:r>
    </w:p>
    <w:p w14:paraId="59C76235" w14:textId="77777777" w:rsidR="00ED0FD4" w:rsidRPr="00DC6CCF" w:rsidRDefault="00ED0FD4" w:rsidP="00DC6CCF">
      <w:pPr>
        <w:rPr>
          <w:rFonts w:cs="Arial"/>
          <w:vanish/>
          <w:szCs w:val="24"/>
        </w:rPr>
      </w:pPr>
      <w:r w:rsidRPr="00DC6CCF">
        <w:rPr>
          <w:rFonts w:cs="Arial"/>
          <w:vanish/>
          <w:szCs w:val="24"/>
        </w:rPr>
        <w:t>&lt;PI4&gt;</w:t>
      </w:r>
    </w:p>
    <w:p w14:paraId="1036A23E" w14:textId="77777777" w:rsidR="00B365E3" w:rsidRPr="00DC6CCF" w:rsidRDefault="00B365E3" w:rsidP="00B365E3">
      <w:pPr>
        <w:pStyle w:val="Heading1"/>
        <w:rPr>
          <w:szCs w:val="24"/>
        </w:rPr>
      </w:pPr>
      <w:r w:rsidRPr="00DC6CCF">
        <w:rPr>
          <w:szCs w:val="24"/>
        </w:rPr>
        <w:t>Financial issues</w:t>
      </w:r>
    </w:p>
    <w:p w14:paraId="1AFAEE55" w14:textId="77777777" w:rsidR="00B365E3" w:rsidRPr="00DC6CCF" w:rsidRDefault="00D35A7A" w:rsidP="00993F51">
      <w:pPr>
        <w:pStyle w:val="ListParagraph"/>
        <w:ind w:left="426" w:hanging="426"/>
        <w:rPr>
          <w:rFonts w:cs="Arial"/>
          <w:szCs w:val="24"/>
        </w:rPr>
      </w:pPr>
      <w:r w:rsidRPr="00DC6CCF">
        <w:rPr>
          <w:rFonts w:cs="Arial"/>
          <w:szCs w:val="24"/>
        </w:rPr>
        <w:t>There are no financial issues arising beyond those set out in the documents attached to the published decisions.</w:t>
      </w:r>
    </w:p>
    <w:p w14:paraId="2795E322" w14:textId="77777777" w:rsidR="00B365E3" w:rsidRPr="00DC6CCF" w:rsidRDefault="00B365E3" w:rsidP="00D35A7A">
      <w:pPr>
        <w:pStyle w:val="Heading1"/>
        <w:rPr>
          <w:szCs w:val="24"/>
        </w:rPr>
      </w:pPr>
      <w:r w:rsidRPr="00DC6CCF">
        <w:rPr>
          <w:szCs w:val="24"/>
        </w:rPr>
        <w:t>Legal issues</w:t>
      </w:r>
    </w:p>
    <w:p w14:paraId="3C37684B" w14:textId="77777777" w:rsidR="00B365E3" w:rsidRPr="00DC6CCF" w:rsidRDefault="00D35A7A" w:rsidP="00993F51">
      <w:pPr>
        <w:pStyle w:val="ListParagraph"/>
        <w:ind w:left="426" w:hanging="426"/>
        <w:rPr>
          <w:rFonts w:cs="Arial"/>
          <w:szCs w:val="24"/>
        </w:rPr>
      </w:pPr>
      <w:r w:rsidRPr="00DC6CCF">
        <w:rPr>
          <w:rFonts w:cs="Arial"/>
          <w:szCs w:val="24"/>
        </w:rPr>
        <w:t xml:space="preserve">The </w:t>
      </w:r>
      <w:r w:rsidR="00DC3B68" w:rsidRPr="00DC6CCF">
        <w:rPr>
          <w:rFonts w:cs="Arial"/>
          <w:szCs w:val="24"/>
        </w:rPr>
        <w:t xml:space="preserve">urgency </w:t>
      </w:r>
      <w:r w:rsidRPr="00DC6CCF">
        <w:rPr>
          <w:rFonts w:cs="Arial"/>
          <w:szCs w:val="24"/>
        </w:rPr>
        <w:t>powers</w:t>
      </w:r>
      <w:r w:rsidR="00DB59F5" w:rsidRPr="00DC6CCF">
        <w:rPr>
          <w:rFonts w:cs="Arial"/>
          <w:szCs w:val="24"/>
        </w:rPr>
        <w:t xml:space="preserve"> of the Head of Paid Service (Chief Executive)</w:t>
      </w:r>
      <w:r w:rsidRPr="00DC6CCF">
        <w:rPr>
          <w:rFonts w:cs="Arial"/>
          <w:szCs w:val="24"/>
        </w:rPr>
        <w:t xml:space="preserve"> are set out in the Constitution. </w:t>
      </w:r>
    </w:p>
    <w:p w14:paraId="34A8D007" w14:textId="77777777" w:rsidR="00B12E70" w:rsidRDefault="00B12E70" w:rsidP="009B76B7">
      <w:pPr>
        <w:pStyle w:val="ListParagraph"/>
        <w:numPr>
          <w:ilvl w:val="0"/>
          <w:numId w:val="0"/>
        </w:numPr>
        <w:spacing w:after="0"/>
        <w:ind w:left="720"/>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B12E70" w:rsidRPr="001356F1" w14:paraId="1BF9CE47" w14:textId="77777777" w:rsidTr="0024047D">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4B415AA8" w14:textId="77777777" w:rsidR="00B12E70" w:rsidRPr="001356F1" w:rsidRDefault="00B12E70" w:rsidP="0024047D">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253FCF20" w14:textId="79346070" w:rsidR="00B12E70" w:rsidRPr="001356F1" w:rsidRDefault="004C5E8D" w:rsidP="0024047D">
            <w:r>
              <w:t>Jonathan Malto</w:t>
            </w:r>
            <w:r w:rsidR="00A6217B">
              <w:t>n</w:t>
            </w:r>
          </w:p>
        </w:tc>
      </w:tr>
      <w:tr w:rsidR="00B12E70" w:rsidRPr="001356F1" w14:paraId="50B5D259" w14:textId="77777777" w:rsidTr="0024047D">
        <w:trPr>
          <w:cantSplit/>
          <w:trHeight w:val="396"/>
        </w:trPr>
        <w:tc>
          <w:tcPr>
            <w:tcW w:w="3969" w:type="dxa"/>
            <w:tcBorders>
              <w:top w:val="single" w:sz="8" w:space="0" w:color="000000"/>
              <w:left w:val="single" w:sz="8" w:space="0" w:color="000000"/>
              <w:bottom w:val="nil"/>
              <w:right w:val="nil"/>
            </w:tcBorders>
            <w:shd w:val="clear" w:color="auto" w:fill="auto"/>
          </w:tcPr>
          <w:p w14:paraId="596B307D" w14:textId="77777777" w:rsidR="00B12E70" w:rsidRPr="001356F1" w:rsidRDefault="00B12E70" w:rsidP="0024047D">
            <w:r w:rsidRPr="001356F1">
              <w:t>Job title</w:t>
            </w:r>
          </w:p>
        </w:tc>
        <w:tc>
          <w:tcPr>
            <w:tcW w:w="4962" w:type="dxa"/>
            <w:tcBorders>
              <w:top w:val="single" w:sz="8" w:space="0" w:color="000000"/>
              <w:left w:val="nil"/>
              <w:bottom w:val="nil"/>
              <w:right w:val="single" w:sz="8" w:space="0" w:color="000000"/>
            </w:tcBorders>
            <w:shd w:val="clear" w:color="auto" w:fill="auto"/>
          </w:tcPr>
          <w:p w14:paraId="00301C2E" w14:textId="77777777" w:rsidR="00B12E70" w:rsidRPr="001356F1" w:rsidRDefault="00B12E70" w:rsidP="0024047D">
            <w:r>
              <w:t>Committee and Member Services Manager</w:t>
            </w:r>
          </w:p>
        </w:tc>
      </w:tr>
      <w:tr w:rsidR="00B12E70" w:rsidRPr="001356F1" w14:paraId="500EAE07" w14:textId="77777777" w:rsidTr="0024047D">
        <w:trPr>
          <w:cantSplit/>
          <w:trHeight w:val="396"/>
        </w:trPr>
        <w:tc>
          <w:tcPr>
            <w:tcW w:w="3969" w:type="dxa"/>
            <w:tcBorders>
              <w:top w:val="nil"/>
              <w:left w:val="single" w:sz="8" w:space="0" w:color="000000"/>
              <w:bottom w:val="nil"/>
              <w:right w:val="nil"/>
            </w:tcBorders>
            <w:shd w:val="clear" w:color="auto" w:fill="auto"/>
          </w:tcPr>
          <w:p w14:paraId="6A537EAA" w14:textId="77777777" w:rsidR="00B12E70" w:rsidRPr="001356F1" w:rsidRDefault="00B12E70" w:rsidP="0024047D">
            <w:r w:rsidRPr="001356F1">
              <w:t>Service area or department</w:t>
            </w:r>
          </w:p>
        </w:tc>
        <w:tc>
          <w:tcPr>
            <w:tcW w:w="4962" w:type="dxa"/>
            <w:tcBorders>
              <w:top w:val="nil"/>
              <w:left w:val="nil"/>
              <w:bottom w:val="nil"/>
              <w:right w:val="single" w:sz="8" w:space="0" w:color="000000"/>
            </w:tcBorders>
            <w:shd w:val="clear" w:color="auto" w:fill="auto"/>
          </w:tcPr>
          <w:p w14:paraId="202F4249" w14:textId="77777777" w:rsidR="00B12E70" w:rsidRPr="001356F1" w:rsidRDefault="00B12E70" w:rsidP="0024047D">
            <w:r>
              <w:t>Law and Governance</w:t>
            </w:r>
          </w:p>
        </w:tc>
      </w:tr>
      <w:tr w:rsidR="00B12E70" w:rsidRPr="001356F1" w14:paraId="40DD94F9" w14:textId="77777777" w:rsidTr="0024047D">
        <w:trPr>
          <w:cantSplit/>
          <w:trHeight w:val="396"/>
        </w:trPr>
        <w:tc>
          <w:tcPr>
            <w:tcW w:w="3969" w:type="dxa"/>
            <w:tcBorders>
              <w:top w:val="nil"/>
              <w:left w:val="single" w:sz="8" w:space="0" w:color="000000"/>
              <w:bottom w:val="nil"/>
              <w:right w:val="nil"/>
            </w:tcBorders>
            <w:shd w:val="clear" w:color="auto" w:fill="auto"/>
          </w:tcPr>
          <w:p w14:paraId="5E3735A2" w14:textId="77777777" w:rsidR="00B12E70" w:rsidRPr="001356F1" w:rsidRDefault="00B12E70" w:rsidP="0024047D">
            <w:r w:rsidRPr="001356F1">
              <w:t xml:space="preserve">Telephone </w:t>
            </w:r>
          </w:p>
        </w:tc>
        <w:tc>
          <w:tcPr>
            <w:tcW w:w="4962" w:type="dxa"/>
            <w:tcBorders>
              <w:top w:val="nil"/>
              <w:left w:val="nil"/>
              <w:bottom w:val="nil"/>
              <w:right w:val="single" w:sz="8" w:space="0" w:color="000000"/>
            </w:tcBorders>
            <w:shd w:val="clear" w:color="auto" w:fill="auto"/>
          </w:tcPr>
          <w:p w14:paraId="071161B2" w14:textId="709E5049" w:rsidR="00B12E70" w:rsidRPr="001356F1" w:rsidRDefault="00B12E70" w:rsidP="0024047D">
            <w:r>
              <w:t xml:space="preserve">01865 </w:t>
            </w:r>
            <w:r w:rsidR="00A6217B">
              <w:t>529117</w:t>
            </w:r>
          </w:p>
        </w:tc>
      </w:tr>
      <w:tr w:rsidR="00B12E70" w:rsidRPr="001356F1" w14:paraId="0A734735" w14:textId="77777777" w:rsidTr="0024047D">
        <w:trPr>
          <w:cantSplit/>
          <w:trHeight w:val="396"/>
        </w:trPr>
        <w:tc>
          <w:tcPr>
            <w:tcW w:w="3969" w:type="dxa"/>
            <w:tcBorders>
              <w:top w:val="nil"/>
              <w:left w:val="single" w:sz="8" w:space="0" w:color="000000"/>
              <w:bottom w:val="single" w:sz="8" w:space="0" w:color="000000"/>
              <w:right w:val="nil"/>
            </w:tcBorders>
            <w:shd w:val="clear" w:color="auto" w:fill="auto"/>
          </w:tcPr>
          <w:p w14:paraId="0FA8EDDA" w14:textId="77777777" w:rsidR="00B12E70" w:rsidRPr="001356F1" w:rsidRDefault="00B12E70" w:rsidP="0024047D">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5EB96C0E" w14:textId="4BABB2B6" w:rsidR="004C5E8D" w:rsidRPr="001356F1" w:rsidRDefault="00000000" w:rsidP="004C5E8D">
            <w:pPr>
              <w:rPr>
                <w:rStyle w:val="Hyperlink"/>
                <w:color w:val="000000"/>
              </w:rPr>
            </w:pPr>
            <w:hyperlink r:id="rId12" w:history="1">
              <w:r w:rsidR="004C5E8D" w:rsidRPr="00F13FED">
                <w:rPr>
                  <w:rStyle w:val="Hyperlink"/>
                </w:rPr>
                <w:t>jmalton@oxford.gov.uk</w:t>
              </w:r>
            </w:hyperlink>
          </w:p>
        </w:tc>
      </w:tr>
    </w:tbl>
    <w:p w14:paraId="037F61DF" w14:textId="77777777" w:rsidR="00CB2FF8" w:rsidRDefault="00CB2FF8" w:rsidP="00CB2FF8">
      <w:pPr>
        <w:spacing w:after="0"/>
        <w:rPr>
          <w:rStyle w:val="Firstpagetablebol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B2FF8" w:rsidRPr="001356F1" w14:paraId="7D02CFEC" w14:textId="77777777" w:rsidTr="00B01B1E">
        <w:tc>
          <w:tcPr>
            <w:tcW w:w="8931" w:type="dxa"/>
            <w:tcBorders>
              <w:top w:val="single" w:sz="4" w:space="0" w:color="auto"/>
              <w:left w:val="single" w:sz="4" w:space="0" w:color="auto"/>
              <w:bottom w:val="single" w:sz="8" w:space="0" w:color="000000"/>
              <w:right w:val="single" w:sz="4" w:space="0" w:color="auto"/>
            </w:tcBorders>
            <w:shd w:val="clear" w:color="auto" w:fill="auto"/>
          </w:tcPr>
          <w:p w14:paraId="48DA6288" w14:textId="77777777" w:rsidR="00CB2FF8" w:rsidRPr="001356F1" w:rsidRDefault="00CB2FF8" w:rsidP="00B01B1E">
            <w:r w:rsidRPr="001356F1">
              <w:rPr>
                <w:rStyle w:val="Firstpagetablebold"/>
              </w:rPr>
              <w:t xml:space="preserve">Background Papers: </w:t>
            </w:r>
            <w:r w:rsidRPr="000169C3">
              <w:rPr>
                <w:rStyle w:val="Firstpagetablebold"/>
                <w:b w:val="0"/>
              </w:rPr>
              <w:t>None</w:t>
            </w:r>
          </w:p>
        </w:tc>
      </w:tr>
    </w:tbl>
    <w:p w14:paraId="6FEF8CBD" w14:textId="77777777" w:rsidR="00CB2FF8" w:rsidRDefault="00CB2FF8" w:rsidP="00CB2FF8">
      <w:pPr>
        <w:spacing w:before="240" w:after="0"/>
        <w:rPr>
          <w:lang w:eastAsia="en-GB"/>
        </w:rPr>
      </w:pPr>
    </w:p>
    <w:sectPr w:rsidR="00CB2FF8" w:rsidSect="00D35A7A">
      <w:pgSz w:w="11907" w:h="16840" w:code="9"/>
      <w:pgMar w:top="1304" w:right="1304" w:bottom="1304" w:left="130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CB7A" w14:textId="77777777" w:rsidR="000F339B" w:rsidRDefault="000F339B" w:rsidP="00BB4116">
      <w:r>
        <w:separator/>
      </w:r>
    </w:p>
    <w:p w14:paraId="5E0AEAF9" w14:textId="77777777" w:rsidR="000F339B" w:rsidRDefault="000F339B" w:rsidP="00BB4116"/>
  </w:endnote>
  <w:endnote w:type="continuationSeparator" w:id="0">
    <w:p w14:paraId="6D3F8A7B" w14:textId="77777777" w:rsidR="000F339B" w:rsidRDefault="000F339B" w:rsidP="00BB4116">
      <w:r>
        <w:continuationSeparator/>
      </w:r>
    </w:p>
    <w:p w14:paraId="39B087BF" w14:textId="77777777" w:rsidR="000F339B" w:rsidRDefault="000F339B" w:rsidP="00BB4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33C0" w14:textId="77777777" w:rsidR="000F339B" w:rsidRDefault="000F339B" w:rsidP="00BB4116">
      <w:r>
        <w:separator/>
      </w:r>
    </w:p>
    <w:p w14:paraId="0C18FECE" w14:textId="77777777" w:rsidR="000F339B" w:rsidRDefault="000F339B" w:rsidP="00BB4116"/>
  </w:footnote>
  <w:footnote w:type="continuationSeparator" w:id="0">
    <w:p w14:paraId="68ACB07D" w14:textId="77777777" w:rsidR="000F339B" w:rsidRDefault="000F339B" w:rsidP="00BB4116">
      <w:r>
        <w:continuationSeparator/>
      </w:r>
    </w:p>
    <w:p w14:paraId="43FB98E1" w14:textId="77777777" w:rsidR="000F339B" w:rsidRDefault="000F339B" w:rsidP="00BB4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24390B"/>
    <w:multiLevelType w:val="hybridMultilevel"/>
    <w:tmpl w:val="7FDEDF4C"/>
    <w:lvl w:ilvl="0" w:tplc="FEDA9576">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F57A4E"/>
    <w:multiLevelType w:val="hybridMultilevel"/>
    <w:tmpl w:val="89CE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C933BC"/>
    <w:multiLevelType w:val="hybridMultilevel"/>
    <w:tmpl w:val="F5FE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E4A1C"/>
    <w:multiLevelType w:val="hybridMultilevel"/>
    <w:tmpl w:val="065EBA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0928951">
    <w:abstractNumId w:val="0"/>
  </w:num>
  <w:num w:numId="2" w16cid:durableId="1383477467">
    <w:abstractNumId w:val="1"/>
  </w:num>
  <w:num w:numId="3" w16cid:durableId="2135782889">
    <w:abstractNumId w:val="4"/>
  </w:num>
  <w:num w:numId="4" w16cid:durableId="1555123859">
    <w:abstractNumId w:val="2"/>
  </w:num>
  <w:num w:numId="5" w16cid:durableId="183267925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26"/>
    <w:rsid w:val="000169C3"/>
    <w:rsid w:val="00072F63"/>
    <w:rsid w:val="000B63C2"/>
    <w:rsid w:val="000C3011"/>
    <w:rsid w:val="000F339B"/>
    <w:rsid w:val="001D1097"/>
    <w:rsid w:val="0026383C"/>
    <w:rsid w:val="00286CF6"/>
    <w:rsid w:val="002E3D49"/>
    <w:rsid w:val="003266F2"/>
    <w:rsid w:val="00347BAC"/>
    <w:rsid w:val="00347C6E"/>
    <w:rsid w:val="00371BAC"/>
    <w:rsid w:val="003D56D2"/>
    <w:rsid w:val="003F3713"/>
    <w:rsid w:val="0043307F"/>
    <w:rsid w:val="004C5E8D"/>
    <w:rsid w:val="004D29FE"/>
    <w:rsid w:val="005043A3"/>
    <w:rsid w:val="00560426"/>
    <w:rsid w:val="005C1B66"/>
    <w:rsid w:val="006E23EA"/>
    <w:rsid w:val="0076343A"/>
    <w:rsid w:val="007B7F6C"/>
    <w:rsid w:val="007D79E8"/>
    <w:rsid w:val="00821101"/>
    <w:rsid w:val="0099330A"/>
    <w:rsid w:val="00993F51"/>
    <w:rsid w:val="009B76B7"/>
    <w:rsid w:val="009C0464"/>
    <w:rsid w:val="009F531E"/>
    <w:rsid w:val="00A608BE"/>
    <w:rsid w:val="00A6217B"/>
    <w:rsid w:val="00AF7D3A"/>
    <w:rsid w:val="00B12E70"/>
    <w:rsid w:val="00B30803"/>
    <w:rsid w:val="00B365E3"/>
    <w:rsid w:val="00B946D4"/>
    <w:rsid w:val="00BB4116"/>
    <w:rsid w:val="00BC313A"/>
    <w:rsid w:val="00CB1D9E"/>
    <w:rsid w:val="00CB1E19"/>
    <w:rsid w:val="00CB2FF8"/>
    <w:rsid w:val="00CC2D82"/>
    <w:rsid w:val="00CD377E"/>
    <w:rsid w:val="00CF05DA"/>
    <w:rsid w:val="00D23270"/>
    <w:rsid w:val="00D35A7A"/>
    <w:rsid w:val="00DB42E2"/>
    <w:rsid w:val="00DB59F5"/>
    <w:rsid w:val="00DC3B68"/>
    <w:rsid w:val="00DC501D"/>
    <w:rsid w:val="00DC6CCF"/>
    <w:rsid w:val="00E31526"/>
    <w:rsid w:val="00ED0FD4"/>
    <w:rsid w:val="00EF4BF4"/>
    <w:rsid w:val="00F42DF3"/>
    <w:rsid w:val="00F82EEC"/>
    <w:rsid w:val="00F94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28A8BE"/>
  <w15:chartTrackingRefBased/>
  <w15:docId w15:val="{4B4E074A-310F-4DDB-8875-3D7E7B8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16"/>
    <w:pPr>
      <w:tabs>
        <w:tab w:val="left" w:pos="426"/>
      </w:tabs>
      <w:spacing w:after="120"/>
    </w:pPr>
    <w:rPr>
      <w:rFonts w:ascii="Arial" w:hAnsi="Arial"/>
      <w:sz w:val="24"/>
      <w:lang w:eastAsia="en-US"/>
    </w:rPr>
  </w:style>
  <w:style w:type="paragraph" w:styleId="Heading1">
    <w:name w:val="heading 1"/>
    <w:basedOn w:val="Normal"/>
    <w:next w:val="Normal"/>
    <w:qFormat/>
    <w:rsid w:val="00BB4116"/>
    <w:pPr>
      <w:spacing w:before="100" w:beforeAutospacing="1" w:after="100" w:afterAutospacing="1"/>
      <w:outlineLvl w:val="0"/>
    </w:pPr>
    <w:rPr>
      <w:rFonts w:eastAsia="Arial Unicode MS" w:cs="Arial"/>
      <w:b/>
      <w:szCs w:val="22"/>
    </w:rPr>
  </w:style>
  <w:style w:type="paragraph" w:styleId="Heading2">
    <w:name w:val="heading 2"/>
    <w:basedOn w:val="Normal"/>
    <w:next w:val="Normal"/>
    <w:qFormat/>
    <w:pPr>
      <w:keepNext/>
      <w:jc w:val="center"/>
      <w:outlineLvl w:val="1"/>
    </w:pPr>
    <w:rPr>
      <w:rFonts w:eastAsia="Arial Unicode MS"/>
      <w:b/>
    </w:rPr>
  </w:style>
  <w:style w:type="paragraph" w:styleId="Heading3">
    <w:name w:val="heading 3"/>
    <w:basedOn w:val="Normal"/>
    <w:next w:val="Normal"/>
    <w:qFormat/>
    <w:pPr>
      <w:keepNext/>
      <w:tabs>
        <w:tab w:val="left" w:pos="-720"/>
        <w:tab w:val="left" w:pos="720"/>
        <w:tab w:val="left" w:pos="1440"/>
      </w:tabs>
      <w:jc w:val="both"/>
      <w:outlineLvl w:val="2"/>
    </w:pPr>
    <w:rPr>
      <w:rFonts w:eastAsia="Arial Unicode MS"/>
      <w:b/>
    </w:rPr>
  </w:style>
  <w:style w:type="paragraph" w:styleId="Heading6">
    <w:name w:val="heading 6"/>
    <w:basedOn w:val="Normal"/>
    <w:next w:val="Normal"/>
    <w:link w:val="Heading6Char"/>
    <w:uiPriority w:val="9"/>
    <w:qFormat/>
    <w:rsid w:val="003D70BA"/>
    <w:pPr>
      <w:spacing w:before="240" w:after="60"/>
      <w:outlineLvl w:val="5"/>
    </w:pPr>
    <w:rPr>
      <w:rFonts w:ascii="Calibri" w:hAnsi="Calibri"/>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153"/>
        <w:tab w:val="right" w:pos="8306"/>
      </w:tabs>
      <w:jc w:val="both"/>
    </w:pPr>
    <w:rPr>
      <w:lang w:val="x-none"/>
    </w:rPr>
  </w:style>
  <w:style w:type="paragraph" w:customStyle="1" w:styleId="indent1">
    <w:name w:val="indent1"/>
    <w:basedOn w:val="Normal"/>
    <w:pPr>
      <w:tabs>
        <w:tab w:val="left" w:pos="720"/>
        <w:tab w:val="left" w:pos="1440"/>
      </w:tabs>
      <w:ind w:left="720" w:hanging="720"/>
      <w:jc w:val="both"/>
    </w:pPr>
  </w:style>
  <w:style w:type="character" w:styleId="FollowedHyperlink">
    <w:name w:val="FollowedHyperlink"/>
    <w:rPr>
      <w:color w:val="800080"/>
      <w:u w:val="single"/>
    </w:rPr>
  </w:style>
  <w:style w:type="paragraph" w:customStyle="1" w:styleId="DefaultText">
    <w:name w:val="Default Text"/>
    <w:basedOn w:val="Normal"/>
    <w:pPr>
      <w:jc w:val="both"/>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NormalIndent">
    <w:name w:val="Normal Indent"/>
    <w:basedOn w:val="Normal"/>
    <w:pPr>
      <w:spacing w:after="240"/>
      <w:ind w:left="720"/>
      <w:jc w:val="both"/>
    </w:pPr>
    <w:rPr>
      <w:sz w:val="22"/>
    </w:rPr>
  </w:style>
  <w:style w:type="paragraph" w:styleId="Title">
    <w:name w:val="Title"/>
    <w:basedOn w:val="Normal"/>
    <w:qFormat/>
    <w:pPr>
      <w:spacing w:after="0"/>
      <w:jc w:val="center"/>
      <w:outlineLvl w:val="0"/>
    </w:pPr>
    <w:rPr>
      <w:b/>
    </w:rPr>
  </w:style>
  <w:style w:type="paragraph" w:styleId="BodyTextIndent">
    <w:name w:val="Body Text Indent"/>
    <w:basedOn w:val="Normal"/>
    <w:pPr>
      <w:ind w:left="2793" w:hanging="2793"/>
    </w:pPr>
    <w:rPr>
      <w:rFonts w:cs="Arial"/>
      <w:b/>
      <w:bCs/>
      <w:szCs w:val="24"/>
    </w:rPr>
  </w:style>
  <w:style w:type="table" w:styleId="TableGrid">
    <w:name w:val="Table Grid"/>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0673F"/>
    <w:rPr>
      <w:sz w:val="20"/>
      <w:lang w:val="x-none"/>
    </w:rPr>
  </w:style>
  <w:style w:type="character" w:customStyle="1" w:styleId="FootnoteTextChar">
    <w:name w:val="Footnote Text Char"/>
    <w:link w:val="FootnoteText"/>
    <w:semiHidden/>
    <w:rsid w:val="00D0673F"/>
    <w:rPr>
      <w:rFonts w:ascii="Arial" w:hAnsi="Arial"/>
      <w:lang w:eastAsia="en-US"/>
    </w:rPr>
  </w:style>
  <w:style w:type="character" w:customStyle="1" w:styleId="HeaderChar">
    <w:name w:val="Header Char"/>
    <w:link w:val="Header"/>
    <w:rsid w:val="00D0673F"/>
    <w:rPr>
      <w:rFonts w:ascii="Arial" w:hAnsi="Arial"/>
      <w:sz w:val="24"/>
      <w:lang w:eastAsia="en-US"/>
    </w:rPr>
  </w:style>
  <w:style w:type="character" w:styleId="FootnoteReference">
    <w:name w:val="footnote reference"/>
    <w:semiHidden/>
    <w:unhideWhenUsed/>
    <w:rsid w:val="00D0673F"/>
    <w:rPr>
      <w:vertAlign w:val="superscript"/>
    </w:rPr>
  </w:style>
  <w:style w:type="character" w:customStyle="1" w:styleId="FooterChar">
    <w:name w:val="Footer Char"/>
    <w:link w:val="Footer"/>
    <w:uiPriority w:val="99"/>
    <w:rsid w:val="00D0673F"/>
    <w:rPr>
      <w:rFonts w:ascii="Arial" w:hAnsi="Arial"/>
      <w:sz w:val="24"/>
      <w:lang w:eastAsia="en-US"/>
    </w:rPr>
  </w:style>
  <w:style w:type="paragraph" w:styleId="NormalWeb">
    <w:name w:val="Normal (Web)"/>
    <w:basedOn w:val="Normal"/>
    <w:semiHidden/>
    <w:unhideWhenUsed/>
    <w:rsid w:val="003D70BA"/>
    <w:pPr>
      <w:spacing w:before="100" w:beforeAutospacing="1" w:after="100" w:afterAutospacing="1"/>
    </w:pPr>
    <w:rPr>
      <w:rFonts w:ascii="Arial Unicode MS" w:eastAsia="Arial Unicode MS" w:hAnsi="Arial Unicode MS" w:cs="Arial Unicode MS"/>
      <w:szCs w:val="24"/>
    </w:rPr>
  </w:style>
  <w:style w:type="character" w:customStyle="1" w:styleId="Heading6Char">
    <w:name w:val="Heading 6 Char"/>
    <w:link w:val="Heading6"/>
    <w:uiPriority w:val="9"/>
    <w:semiHidden/>
    <w:rsid w:val="003D70BA"/>
    <w:rPr>
      <w:rFonts w:ascii="Calibri" w:eastAsia="Times New Roman" w:hAnsi="Calibri" w:cs="Times New Roman"/>
      <w:b/>
      <w:bCs/>
      <w:sz w:val="22"/>
      <w:szCs w:val="22"/>
      <w:lang w:eastAsia="en-US"/>
    </w:rPr>
  </w:style>
  <w:style w:type="paragraph" w:customStyle="1" w:styleId="Normal1">
    <w:name w:val="Normal_1"/>
    <w:rsid w:val="00561E4E"/>
    <w:pPr>
      <w:overflowPunct w:val="0"/>
      <w:autoSpaceDE w:val="0"/>
      <w:autoSpaceDN w:val="0"/>
      <w:adjustRightInd w:val="0"/>
      <w:textAlignment w:val="baseline"/>
    </w:pPr>
    <w:rPr>
      <w:rFonts w:ascii="Arial" w:hAnsi="Arial"/>
      <w:sz w:val="22"/>
      <w:lang w:eastAsia="en-US"/>
    </w:rPr>
  </w:style>
  <w:style w:type="paragraph" w:customStyle="1" w:styleId="TableParagraph">
    <w:name w:val="Table Paragraph"/>
    <w:basedOn w:val="Normal"/>
    <w:uiPriority w:val="1"/>
    <w:qFormat/>
    <w:pPr>
      <w:widowControl w:val="0"/>
      <w:autoSpaceDE w:val="0"/>
      <w:autoSpaceDN w:val="0"/>
      <w:ind w:left="105"/>
    </w:pPr>
    <w:rPr>
      <w:rFonts w:eastAsia="Arial" w:cs="Arial"/>
      <w:sz w:val="22"/>
      <w:szCs w:val="22"/>
      <w:lang w:bidi="en-GB"/>
    </w:rPr>
  </w:style>
  <w:style w:type="paragraph" w:styleId="ListParagraph">
    <w:name w:val="List Paragraph"/>
    <w:basedOn w:val="Normal"/>
    <w:link w:val="ListParagraphChar"/>
    <w:uiPriority w:val="34"/>
    <w:qFormat/>
    <w:rsid w:val="00BB4116"/>
    <w:pPr>
      <w:numPr>
        <w:numId w:val="2"/>
      </w:numPr>
    </w:pPr>
  </w:style>
  <w:style w:type="paragraph" w:customStyle="1" w:styleId="Normal2">
    <w:name w:val="Normal_2"/>
    <w:rsid w:val="00561E4E"/>
    <w:pPr>
      <w:overflowPunct w:val="0"/>
      <w:autoSpaceDE w:val="0"/>
      <w:autoSpaceDN w:val="0"/>
      <w:adjustRightInd w:val="0"/>
      <w:textAlignment w:val="baseline"/>
    </w:pPr>
    <w:rPr>
      <w:rFonts w:ascii="Arial" w:hAnsi="Arial"/>
      <w:sz w:val="22"/>
      <w:lang w:eastAsia="en-US"/>
    </w:rPr>
  </w:style>
  <w:style w:type="paragraph" w:customStyle="1" w:styleId="Normal3">
    <w:name w:val="Normal_3"/>
    <w:rsid w:val="00561E4E"/>
    <w:pPr>
      <w:overflowPunct w:val="0"/>
      <w:autoSpaceDE w:val="0"/>
      <w:autoSpaceDN w:val="0"/>
      <w:adjustRightInd w:val="0"/>
      <w:textAlignment w:val="baseline"/>
    </w:pPr>
    <w:rPr>
      <w:rFonts w:ascii="Arial" w:hAnsi="Arial"/>
      <w:sz w:val="22"/>
      <w:lang w:eastAsia="en-US"/>
    </w:rPr>
  </w:style>
  <w:style w:type="paragraph" w:customStyle="1" w:styleId="Normal4">
    <w:name w:val="Normal_4"/>
    <w:rsid w:val="00561E4E"/>
    <w:pPr>
      <w:overflowPunct w:val="0"/>
      <w:autoSpaceDE w:val="0"/>
      <w:autoSpaceDN w:val="0"/>
      <w:adjustRightInd w:val="0"/>
      <w:textAlignment w:val="baseline"/>
    </w:pPr>
    <w:rPr>
      <w:rFonts w:ascii="Arial" w:hAnsi="Arial"/>
      <w:sz w:val="22"/>
      <w:lang w:eastAsia="en-US"/>
    </w:rPr>
  </w:style>
  <w:style w:type="paragraph" w:customStyle="1" w:styleId="Normal5">
    <w:name w:val="Normal_5"/>
    <w:rsid w:val="00561E4E"/>
    <w:pPr>
      <w:overflowPunct w:val="0"/>
      <w:autoSpaceDE w:val="0"/>
      <w:autoSpaceDN w:val="0"/>
      <w:adjustRightInd w:val="0"/>
      <w:textAlignment w:val="baseline"/>
    </w:pPr>
    <w:rPr>
      <w:rFonts w:ascii="Arial" w:hAnsi="Arial"/>
      <w:sz w:val="22"/>
      <w:lang w:eastAsia="en-US"/>
    </w:rPr>
  </w:style>
  <w:style w:type="paragraph" w:customStyle="1" w:styleId="Normal6">
    <w:name w:val="Normal_6"/>
    <w:rsid w:val="00561E4E"/>
    <w:pPr>
      <w:overflowPunct w:val="0"/>
      <w:autoSpaceDE w:val="0"/>
      <w:autoSpaceDN w:val="0"/>
      <w:adjustRightInd w:val="0"/>
      <w:textAlignment w:val="baseline"/>
    </w:pPr>
    <w:rPr>
      <w:rFonts w:ascii="Arial" w:hAnsi="Arial"/>
      <w:sz w:val="22"/>
      <w:lang w:eastAsia="en-US"/>
    </w:rPr>
  </w:style>
  <w:style w:type="paragraph" w:customStyle="1" w:styleId="Normal7">
    <w:name w:val="Normal_7"/>
    <w:rsid w:val="00561E4E"/>
    <w:pPr>
      <w:overflowPunct w:val="0"/>
      <w:autoSpaceDE w:val="0"/>
      <w:autoSpaceDN w:val="0"/>
      <w:adjustRightInd w:val="0"/>
      <w:textAlignment w:val="baseline"/>
    </w:pPr>
    <w:rPr>
      <w:rFonts w:ascii="Arial" w:hAnsi="Arial"/>
      <w:sz w:val="22"/>
      <w:lang w:eastAsia="en-US"/>
    </w:rPr>
  </w:style>
  <w:style w:type="paragraph" w:customStyle="1" w:styleId="Normal8">
    <w:name w:val="Normal_8"/>
    <w:rsid w:val="00561E4E"/>
    <w:pPr>
      <w:overflowPunct w:val="0"/>
      <w:autoSpaceDE w:val="0"/>
      <w:autoSpaceDN w:val="0"/>
      <w:adjustRightInd w:val="0"/>
      <w:textAlignment w:val="baseline"/>
    </w:pPr>
    <w:rPr>
      <w:rFonts w:ascii="Arial" w:hAnsi="Arial"/>
      <w:sz w:val="22"/>
      <w:lang w:eastAsia="en-US"/>
    </w:rPr>
  </w:style>
  <w:style w:type="paragraph" w:customStyle="1" w:styleId="Normal9">
    <w:name w:val="Normal_9"/>
    <w:rsid w:val="00561E4E"/>
    <w:pPr>
      <w:overflowPunct w:val="0"/>
      <w:autoSpaceDE w:val="0"/>
      <w:autoSpaceDN w:val="0"/>
      <w:adjustRightInd w:val="0"/>
      <w:textAlignment w:val="baseline"/>
    </w:pPr>
    <w:rPr>
      <w:rFonts w:ascii="Arial" w:hAnsi="Arial"/>
      <w:sz w:val="22"/>
      <w:lang w:eastAsia="en-US"/>
    </w:rPr>
  </w:style>
  <w:style w:type="paragraph" w:customStyle="1" w:styleId="Normal10">
    <w:name w:val="Normal_10"/>
    <w:rsid w:val="00561E4E"/>
    <w:pPr>
      <w:overflowPunct w:val="0"/>
      <w:autoSpaceDE w:val="0"/>
      <w:autoSpaceDN w:val="0"/>
      <w:adjustRightInd w:val="0"/>
      <w:textAlignment w:val="baseline"/>
    </w:pPr>
    <w:rPr>
      <w:rFonts w:ascii="Arial" w:hAnsi="Arial"/>
      <w:sz w:val="22"/>
      <w:lang w:eastAsia="en-US"/>
    </w:rPr>
  </w:style>
  <w:style w:type="paragraph" w:customStyle="1" w:styleId="Normal11">
    <w:name w:val="Normal_11"/>
    <w:rsid w:val="00561E4E"/>
    <w:pPr>
      <w:overflowPunct w:val="0"/>
      <w:autoSpaceDE w:val="0"/>
      <w:autoSpaceDN w:val="0"/>
      <w:adjustRightInd w:val="0"/>
      <w:textAlignment w:val="baseline"/>
    </w:pPr>
    <w:rPr>
      <w:rFonts w:ascii="Arial" w:hAnsi="Arial"/>
      <w:sz w:val="22"/>
      <w:lang w:eastAsia="en-US"/>
    </w:rPr>
  </w:style>
  <w:style w:type="paragraph" w:customStyle="1" w:styleId="Normal12">
    <w:name w:val="Normal_12"/>
    <w:rsid w:val="00561E4E"/>
    <w:pPr>
      <w:overflowPunct w:val="0"/>
      <w:autoSpaceDE w:val="0"/>
      <w:autoSpaceDN w:val="0"/>
      <w:adjustRightInd w:val="0"/>
      <w:textAlignment w:val="baseline"/>
    </w:pPr>
    <w:rPr>
      <w:rFonts w:ascii="Arial" w:hAnsi="Arial"/>
      <w:sz w:val="22"/>
      <w:lang w:eastAsia="en-US"/>
    </w:rPr>
  </w:style>
  <w:style w:type="character" w:customStyle="1" w:styleId="spelle">
    <w:name w:val="spelle"/>
    <w:basedOn w:val="DefaultParagraphFont"/>
    <w:rsid w:val="00DB42E2"/>
  </w:style>
  <w:style w:type="character" w:customStyle="1" w:styleId="Firstpagetablebold">
    <w:name w:val="First page table: bold"/>
    <w:qFormat/>
    <w:rsid w:val="00BB4116"/>
    <w:rPr>
      <w:rFonts w:ascii="Arial" w:hAnsi="Arial" w:cs="Arial" w:hint="default"/>
      <w:b/>
      <w:bCs w:val="0"/>
      <w:sz w:val="24"/>
    </w:rPr>
  </w:style>
  <w:style w:type="character" w:customStyle="1" w:styleId="ListParagraphChar">
    <w:name w:val="List Paragraph Char"/>
    <w:link w:val="ListParagraph"/>
    <w:uiPriority w:val="34"/>
    <w:locked/>
    <w:rsid w:val="00BB4116"/>
    <w:rPr>
      <w:rFonts w:ascii="Arial" w:hAnsi="Arial"/>
      <w:sz w:val="24"/>
      <w:lang w:eastAsia="en-US"/>
    </w:rPr>
  </w:style>
  <w:style w:type="numbering" w:customStyle="1" w:styleId="StyleNumberedLeft0cmHanging075cm">
    <w:name w:val="Style Numbered Left:  0 cm Hanging:  0.75 cm"/>
    <w:rsid w:val="00BB4116"/>
    <w:pPr>
      <w:numPr>
        <w:numId w:val="1"/>
      </w:numPr>
    </w:pPr>
  </w:style>
  <w:style w:type="paragraph" w:customStyle="1" w:styleId="Normal14">
    <w:name w:val="Normal_14"/>
    <w:qFormat/>
    <w:rsid w:val="005C1B66"/>
    <w:pPr>
      <w:overflowPunct w:val="0"/>
      <w:autoSpaceDE w:val="0"/>
      <w:autoSpaceDN w:val="0"/>
      <w:adjustRightInd w:val="0"/>
      <w:textAlignment w:val="baseline"/>
    </w:pPr>
    <w:rPr>
      <w:rFonts w:ascii="Arial" w:hAnsi="Arial"/>
      <w:sz w:val="22"/>
      <w:lang w:eastAsia="en-US"/>
    </w:rPr>
  </w:style>
  <w:style w:type="paragraph" w:customStyle="1" w:styleId="Normal15">
    <w:name w:val="Normal_15"/>
    <w:qFormat/>
    <w:rsid w:val="005C1B66"/>
    <w:pPr>
      <w:overflowPunct w:val="0"/>
      <w:autoSpaceDE w:val="0"/>
      <w:autoSpaceDN w:val="0"/>
      <w:adjustRightInd w:val="0"/>
      <w:textAlignment w:val="baseline"/>
    </w:pPr>
    <w:rPr>
      <w:rFonts w:ascii="Arial" w:hAnsi="Arial"/>
      <w:sz w:val="22"/>
      <w:lang w:eastAsia="en-US"/>
    </w:rPr>
  </w:style>
  <w:style w:type="paragraph" w:customStyle="1" w:styleId="Normal16">
    <w:name w:val="Normal_16"/>
    <w:qFormat/>
    <w:rsid w:val="005C1B66"/>
    <w:pPr>
      <w:overflowPunct w:val="0"/>
      <w:autoSpaceDE w:val="0"/>
      <w:autoSpaceDN w:val="0"/>
      <w:adjustRightInd w:val="0"/>
      <w:textAlignment w:val="baseline"/>
    </w:pPr>
    <w:rPr>
      <w:rFonts w:ascii="Arial" w:hAnsi="Arial"/>
      <w:sz w:val="22"/>
      <w:lang w:eastAsia="en-US"/>
    </w:rPr>
  </w:style>
  <w:style w:type="paragraph" w:customStyle="1" w:styleId="Normal17">
    <w:name w:val="Normal_17"/>
    <w:qFormat/>
    <w:rsid w:val="00CC2D82"/>
    <w:pPr>
      <w:overflowPunct w:val="0"/>
      <w:autoSpaceDE w:val="0"/>
      <w:autoSpaceDN w:val="0"/>
      <w:adjustRightInd w:val="0"/>
      <w:textAlignment w:val="baseline"/>
    </w:pPr>
    <w:rPr>
      <w:rFonts w:ascii="Arial" w:hAnsi="Arial"/>
      <w:sz w:val="22"/>
      <w:lang w:eastAsia="en-US"/>
    </w:rPr>
  </w:style>
  <w:style w:type="character" w:styleId="UnresolvedMention">
    <w:name w:val="Unresolved Mention"/>
    <w:basedOn w:val="DefaultParagraphFont"/>
    <w:uiPriority w:val="99"/>
    <w:semiHidden/>
    <w:unhideWhenUsed/>
    <w:rsid w:val="004C5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9332">
      <w:bodyDiv w:val="1"/>
      <w:marLeft w:val="0"/>
      <w:marRight w:val="0"/>
      <w:marTop w:val="0"/>
      <w:marBottom w:val="0"/>
      <w:divBdr>
        <w:top w:val="none" w:sz="0" w:space="0" w:color="auto"/>
        <w:left w:val="none" w:sz="0" w:space="0" w:color="auto"/>
        <w:bottom w:val="none" w:sz="0" w:space="0" w:color="auto"/>
        <w:right w:val="none" w:sz="0" w:space="0" w:color="auto"/>
      </w:divBdr>
    </w:div>
    <w:div w:id="300964134">
      <w:bodyDiv w:val="1"/>
      <w:marLeft w:val="0"/>
      <w:marRight w:val="0"/>
      <w:marTop w:val="0"/>
      <w:marBottom w:val="0"/>
      <w:divBdr>
        <w:top w:val="none" w:sz="0" w:space="0" w:color="auto"/>
        <w:left w:val="none" w:sz="0" w:space="0" w:color="auto"/>
        <w:bottom w:val="none" w:sz="0" w:space="0" w:color="auto"/>
        <w:right w:val="none" w:sz="0" w:space="0" w:color="auto"/>
      </w:divBdr>
    </w:div>
    <w:div w:id="341904675">
      <w:bodyDiv w:val="1"/>
      <w:marLeft w:val="0"/>
      <w:marRight w:val="0"/>
      <w:marTop w:val="0"/>
      <w:marBottom w:val="0"/>
      <w:divBdr>
        <w:top w:val="none" w:sz="0" w:space="0" w:color="auto"/>
        <w:left w:val="none" w:sz="0" w:space="0" w:color="auto"/>
        <w:bottom w:val="none" w:sz="0" w:space="0" w:color="auto"/>
        <w:right w:val="none" w:sz="0" w:space="0" w:color="auto"/>
      </w:divBdr>
    </w:div>
    <w:div w:id="453057657">
      <w:bodyDiv w:val="1"/>
      <w:marLeft w:val="0"/>
      <w:marRight w:val="0"/>
      <w:marTop w:val="0"/>
      <w:marBottom w:val="0"/>
      <w:divBdr>
        <w:top w:val="none" w:sz="0" w:space="0" w:color="auto"/>
        <w:left w:val="none" w:sz="0" w:space="0" w:color="auto"/>
        <w:bottom w:val="none" w:sz="0" w:space="0" w:color="auto"/>
        <w:right w:val="none" w:sz="0" w:space="0" w:color="auto"/>
      </w:divBdr>
    </w:div>
    <w:div w:id="767310755">
      <w:bodyDiv w:val="1"/>
      <w:marLeft w:val="0"/>
      <w:marRight w:val="0"/>
      <w:marTop w:val="0"/>
      <w:marBottom w:val="0"/>
      <w:divBdr>
        <w:top w:val="none" w:sz="0" w:space="0" w:color="auto"/>
        <w:left w:val="none" w:sz="0" w:space="0" w:color="auto"/>
        <w:bottom w:val="none" w:sz="0" w:space="0" w:color="auto"/>
        <w:right w:val="none" w:sz="0" w:space="0" w:color="auto"/>
      </w:divBdr>
    </w:div>
    <w:div w:id="797911809">
      <w:bodyDiv w:val="1"/>
      <w:marLeft w:val="0"/>
      <w:marRight w:val="0"/>
      <w:marTop w:val="0"/>
      <w:marBottom w:val="0"/>
      <w:divBdr>
        <w:top w:val="none" w:sz="0" w:space="0" w:color="auto"/>
        <w:left w:val="none" w:sz="0" w:space="0" w:color="auto"/>
        <w:bottom w:val="none" w:sz="0" w:space="0" w:color="auto"/>
        <w:right w:val="none" w:sz="0" w:space="0" w:color="auto"/>
      </w:divBdr>
    </w:div>
    <w:div w:id="956066716">
      <w:bodyDiv w:val="1"/>
      <w:marLeft w:val="0"/>
      <w:marRight w:val="0"/>
      <w:marTop w:val="0"/>
      <w:marBottom w:val="0"/>
      <w:divBdr>
        <w:top w:val="none" w:sz="0" w:space="0" w:color="auto"/>
        <w:left w:val="none" w:sz="0" w:space="0" w:color="auto"/>
        <w:bottom w:val="none" w:sz="0" w:space="0" w:color="auto"/>
        <w:right w:val="none" w:sz="0" w:space="0" w:color="auto"/>
      </w:divBdr>
    </w:div>
    <w:div w:id="1056785007">
      <w:bodyDiv w:val="1"/>
      <w:marLeft w:val="0"/>
      <w:marRight w:val="0"/>
      <w:marTop w:val="0"/>
      <w:marBottom w:val="0"/>
      <w:divBdr>
        <w:top w:val="none" w:sz="0" w:space="0" w:color="auto"/>
        <w:left w:val="none" w:sz="0" w:space="0" w:color="auto"/>
        <w:bottom w:val="none" w:sz="0" w:space="0" w:color="auto"/>
        <w:right w:val="none" w:sz="0" w:space="0" w:color="auto"/>
      </w:divBdr>
    </w:div>
    <w:div w:id="1133866480">
      <w:bodyDiv w:val="1"/>
      <w:marLeft w:val="0"/>
      <w:marRight w:val="0"/>
      <w:marTop w:val="0"/>
      <w:marBottom w:val="0"/>
      <w:divBdr>
        <w:top w:val="none" w:sz="0" w:space="0" w:color="auto"/>
        <w:left w:val="none" w:sz="0" w:space="0" w:color="auto"/>
        <w:bottom w:val="none" w:sz="0" w:space="0" w:color="auto"/>
        <w:right w:val="none" w:sz="0" w:space="0" w:color="auto"/>
      </w:divBdr>
    </w:div>
    <w:div w:id="1149980022">
      <w:bodyDiv w:val="1"/>
      <w:marLeft w:val="0"/>
      <w:marRight w:val="0"/>
      <w:marTop w:val="0"/>
      <w:marBottom w:val="0"/>
      <w:divBdr>
        <w:top w:val="none" w:sz="0" w:space="0" w:color="auto"/>
        <w:left w:val="none" w:sz="0" w:space="0" w:color="auto"/>
        <w:bottom w:val="none" w:sz="0" w:space="0" w:color="auto"/>
        <w:right w:val="none" w:sz="0" w:space="0" w:color="auto"/>
      </w:divBdr>
    </w:div>
    <w:div w:id="1154688582">
      <w:bodyDiv w:val="1"/>
      <w:marLeft w:val="0"/>
      <w:marRight w:val="0"/>
      <w:marTop w:val="0"/>
      <w:marBottom w:val="0"/>
      <w:divBdr>
        <w:top w:val="none" w:sz="0" w:space="0" w:color="auto"/>
        <w:left w:val="none" w:sz="0" w:space="0" w:color="auto"/>
        <w:bottom w:val="none" w:sz="0" w:space="0" w:color="auto"/>
        <w:right w:val="none" w:sz="0" w:space="0" w:color="auto"/>
      </w:divBdr>
    </w:div>
    <w:div w:id="1229613640">
      <w:bodyDiv w:val="1"/>
      <w:marLeft w:val="0"/>
      <w:marRight w:val="0"/>
      <w:marTop w:val="0"/>
      <w:marBottom w:val="0"/>
      <w:divBdr>
        <w:top w:val="none" w:sz="0" w:space="0" w:color="auto"/>
        <w:left w:val="none" w:sz="0" w:space="0" w:color="auto"/>
        <w:bottom w:val="none" w:sz="0" w:space="0" w:color="auto"/>
        <w:right w:val="none" w:sz="0" w:space="0" w:color="auto"/>
      </w:divBdr>
    </w:div>
    <w:div w:id="1230459725">
      <w:bodyDiv w:val="1"/>
      <w:marLeft w:val="0"/>
      <w:marRight w:val="0"/>
      <w:marTop w:val="0"/>
      <w:marBottom w:val="0"/>
      <w:divBdr>
        <w:top w:val="none" w:sz="0" w:space="0" w:color="auto"/>
        <w:left w:val="none" w:sz="0" w:space="0" w:color="auto"/>
        <w:bottom w:val="none" w:sz="0" w:space="0" w:color="auto"/>
        <w:right w:val="none" w:sz="0" w:space="0" w:color="auto"/>
      </w:divBdr>
    </w:div>
    <w:div w:id="1392314421">
      <w:bodyDiv w:val="1"/>
      <w:marLeft w:val="0"/>
      <w:marRight w:val="0"/>
      <w:marTop w:val="0"/>
      <w:marBottom w:val="0"/>
      <w:divBdr>
        <w:top w:val="none" w:sz="0" w:space="0" w:color="auto"/>
        <w:left w:val="none" w:sz="0" w:space="0" w:color="auto"/>
        <w:bottom w:val="none" w:sz="0" w:space="0" w:color="auto"/>
        <w:right w:val="none" w:sz="0" w:space="0" w:color="auto"/>
      </w:divBdr>
    </w:div>
    <w:div w:id="1418861217">
      <w:bodyDiv w:val="1"/>
      <w:marLeft w:val="0"/>
      <w:marRight w:val="0"/>
      <w:marTop w:val="0"/>
      <w:marBottom w:val="0"/>
      <w:divBdr>
        <w:top w:val="none" w:sz="0" w:space="0" w:color="auto"/>
        <w:left w:val="none" w:sz="0" w:space="0" w:color="auto"/>
        <w:bottom w:val="none" w:sz="0" w:space="0" w:color="auto"/>
        <w:right w:val="none" w:sz="0" w:space="0" w:color="auto"/>
      </w:divBdr>
    </w:div>
    <w:div w:id="1465199682">
      <w:bodyDiv w:val="1"/>
      <w:marLeft w:val="0"/>
      <w:marRight w:val="0"/>
      <w:marTop w:val="0"/>
      <w:marBottom w:val="0"/>
      <w:divBdr>
        <w:top w:val="none" w:sz="0" w:space="0" w:color="auto"/>
        <w:left w:val="none" w:sz="0" w:space="0" w:color="auto"/>
        <w:bottom w:val="none" w:sz="0" w:space="0" w:color="auto"/>
        <w:right w:val="none" w:sz="0" w:space="0" w:color="auto"/>
      </w:divBdr>
    </w:div>
    <w:div w:id="1599096330">
      <w:bodyDiv w:val="1"/>
      <w:marLeft w:val="0"/>
      <w:marRight w:val="0"/>
      <w:marTop w:val="0"/>
      <w:marBottom w:val="0"/>
      <w:divBdr>
        <w:top w:val="none" w:sz="0" w:space="0" w:color="auto"/>
        <w:left w:val="none" w:sz="0" w:space="0" w:color="auto"/>
        <w:bottom w:val="none" w:sz="0" w:space="0" w:color="auto"/>
        <w:right w:val="none" w:sz="0" w:space="0" w:color="auto"/>
      </w:divBdr>
    </w:div>
    <w:div w:id="1668508668">
      <w:bodyDiv w:val="1"/>
      <w:marLeft w:val="0"/>
      <w:marRight w:val="0"/>
      <w:marTop w:val="0"/>
      <w:marBottom w:val="0"/>
      <w:divBdr>
        <w:top w:val="none" w:sz="0" w:space="0" w:color="auto"/>
        <w:left w:val="none" w:sz="0" w:space="0" w:color="auto"/>
        <w:bottom w:val="none" w:sz="0" w:space="0" w:color="auto"/>
        <w:right w:val="none" w:sz="0" w:space="0" w:color="auto"/>
      </w:divBdr>
    </w:div>
    <w:div w:id="1760565403">
      <w:bodyDiv w:val="1"/>
      <w:marLeft w:val="0"/>
      <w:marRight w:val="0"/>
      <w:marTop w:val="0"/>
      <w:marBottom w:val="0"/>
      <w:divBdr>
        <w:top w:val="none" w:sz="0" w:space="0" w:color="auto"/>
        <w:left w:val="none" w:sz="0" w:space="0" w:color="auto"/>
        <w:bottom w:val="none" w:sz="0" w:space="0" w:color="auto"/>
        <w:right w:val="none" w:sz="0" w:space="0" w:color="auto"/>
      </w:divBdr>
    </w:div>
    <w:div w:id="1768428641">
      <w:bodyDiv w:val="1"/>
      <w:marLeft w:val="0"/>
      <w:marRight w:val="0"/>
      <w:marTop w:val="0"/>
      <w:marBottom w:val="0"/>
      <w:divBdr>
        <w:top w:val="none" w:sz="0" w:space="0" w:color="auto"/>
        <w:left w:val="none" w:sz="0" w:space="0" w:color="auto"/>
        <w:bottom w:val="none" w:sz="0" w:space="0" w:color="auto"/>
        <w:right w:val="none" w:sz="0" w:space="0" w:color="auto"/>
      </w:divBdr>
    </w:div>
    <w:div w:id="2000035812">
      <w:bodyDiv w:val="1"/>
      <w:marLeft w:val="0"/>
      <w:marRight w:val="0"/>
      <w:marTop w:val="0"/>
      <w:marBottom w:val="0"/>
      <w:divBdr>
        <w:top w:val="none" w:sz="0" w:space="0" w:color="auto"/>
        <w:left w:val="none" w:sz="0" w:space="0" w:color="auto"/>
        <w:bottom w:val="none" w:sz="0" w:space="0" w:color="auto"/>
        <w:right w:val="none" w:sz="0" w:space="0" w:color="auto"/>
      </w:divBdr>
    </w:div>
    <w:div w:id="2019889305">
      <w:bodyDiv w:val="1"/>
      <w:marLeft w:val="0"/>
      <w:marRight w:val="0"/>
      <w:marTop w:val="0"/>
      <w:marBottom w:val="0"/>
      <w:divBdr>
        <w:top w:val="none" w:sz="0" w:space="0" w:color="auto"/>
        <w:left w:val="none" w:sz="0" w:space="0" w:color="auto"/>
        <w:bottom w:val="none" w:sz="0" w:space="0" w:color="auto"/>
        <w:right w:val="none" w:sz="0" w:space="0" w:color="auto"/>
      </w:divBdr>
    </w:div>
    <w:div w:id="2042822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alton@oxfor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council.oxford.gov.uk/ieIssueDetails.aspx?IId=34609&amp;PlanId=0&amp;Opt=3" TargetMode="External"/><Relationship Id="rId5" Type="http://schemas.openxmlformats.org/officeDocument/2006/relationships/webSettings" Target="webSettings.xml"/><Relationship Id="rId10" Type="http://schemas.openxmlformats.org/officeDocument/2006/relationships/hyperlink" Target="https://mycouncil.oxford.gov.uk/mgIssueHistoryHome.aspx?IId=32088" TargetMode="External"/><Relationship Id="rId4" Type="http://schemas.openxmlformats.org/officeDocument/2006/relationships/settings" Target="settings.xml"/><Relationship Id="rId9" Type="http://schemas.openxmlformats.org/officeDocument/2006/relationships/image" Target="http://insideocc/styleguide/logos/occ_blk.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EBA57-97A7-46CA-A7B7-CF0FE8B8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Forward Plan, Test decision digest 2020 Decisions Digest Document 01/05/2020</vt:lpstr>
    </vt:vector>
  </TitlesOfParts>
  <Company/>
  <LinksUpToDate>false</LinksUpToDate>
  <CharactersWithSpaces>4879</CharactersWithSpaces>
  <SharedDoc>false</SharedDoc>
  <HLinks>
    <vt:vector size="6" baseType="variant">
      <vt:variant>
        <vt:i4>2687043</vt:i4>
      </vt:variant>
      <vt:variant>
        <vt:i4>-1</vt:i4>
      </vt:variant>
      <vt:variant>
        <vt:i4>1025</vt:i4>
      </vt:variant>
      <vt:variant>
        <vt:i4>1</vt:i4>
      </vt:variant>
      <vt:variant>
        <vt:lpwstr>http://insideocc/styleguide/logos/occ_blk.jpg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 Plan, Test decision digest 2020 Decisions Digest Document 01/05/2020</dc:title>
  <dc:subject/>
  <dc:creator>Oxford City Council</dc:creator>
  <cp:keywords>Council meetings;Government, politics and public administration; Local government; Decision making; Council meetings;</cp:keywords>
  <dc:description/>
  <cp:lastModifiedBy>MALTON Jonathan</cp:lastModifiedBy>
  <cp:revision>13</cp:revision>
  <cp:lastPrinted>2015-07-24T10:00:00Z</cp:lastPrinted>
  <dcterms:created xsi:type="dcterms:W3CDTF">2023-10-05T14:37:00Z</dcterms:created>
  <dcterms:modified xsi:type="dcterms:W3CDTF">2023-10-10T18:11:00Z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Forward Plan</vt:lpwstr>
  </property>
  <property fmtid="{D5CDD505-2E9C-101B-9397-08002B2CF9AE}" pid="3" name="EndValidDate">
    <vt:lpwstr>31 August 2020</vt:lpwstr>
  </property>
  <property fmtid="{D5CDD505-2E9C-101B-9397-08002B2CF9AE}" pid="4" name="FIELD_DIRECTOR_NAMED">
    <vt:lpwstr>FIELD_DIRECTOR_NAMED</vt:lpwstr>
  </property>
  <property fmtid="{D5CDD505-2E9C-101B-9397-08002B2CF9AE}" pid="5" name="Index_Issue-Id_Department_Title_Decision">
    <vt:lpwstr> </vt:lpwstr>
  </property>
  <property fmtid="{D5CDD505-2E9C-101B-9397-08002B2CF9AE}" pid="6" name="MeetingDate">
    <vt:lpwstr>MeetingDate</vt:lpwstr>
  </property>
  <property fmtid="{D5CDD505-2E9C-101B-9397-08002B2CF9AE}" pid="7" name="MeetingId">
    <vt:lpwstr>MeetingId</vt:lpwstr>
  </property>
  <property fmtid="{D5CDD505-2E9C-101B-9397-08002B2CF9AE}" pid="8" name="MeetingTime">
    <vt:lpwstr>MeetingTime</vt:lpwstr>
  </property>
  <property fmtid="{D5CDD505-2E9C-101B-9397-08002B2CF9AE}" pid="9" name="MembersPresentListShort">
    <vt:lpwstr>MembersPresentListShort</vt:lpwstr>
  </property>
  <property fmtid="{D5CDD505-2E9C-101B-9397-08002B2CF9AE}" pid="10" name="StartValidDate">
    <vt:lpwstr>1 May 2020</vt:lpwstr>
  </property>
</Properties>
</file>